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bookmarkStart w:id="0" w:name="block-34935077"/>
      <w:r w:rsidRPr="00BC159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</w:t>
      </w:r>
      <w:r w:rsidRPr="00BC1597">
        <w:rPr>
          <w:rFonts w:ascii="Times New Roman" w:hAnsi="Times New Roman"/>
          <w:color w:val="000000"/>
          <w:sz w:val="28"/>
          <w:lang w:val="ru-RU"/>
        </w:rPr>
        <w:t>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</w:t>
      </w:r>
      <w:r w:rsidRPr="00BC1597">
        <w:rPr>
          <w:rFonts w:ascii="Times New Roman" w:hAnsi="Times New Roman"/>
          <w:color w:val="000000"/>
          <w:sz w:val="28"/>
          <w:lang w:val="ru-RU"/>
        </w:rPr>
        <w:t>зовательные программы.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обучающихся. Программа по физике даёт представление о целях, содержании, общей стратегии обучения, воспитания и развития обучающихся средствами учебного предмета «Физика» на углублённом уровне.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</w:t>
      </w:r>
      <w:r w:rsidRPr="00BC1597">
        <w:rPr>
          <w:rFonts w:ascii="Times New Roman" w:hAnsi="Times New Roman"/>
          <w:color w:val="000000"/>
          <w:sz w:val="28"/>
          <w:lang w:val="ru-RU"/>
        </w:rPr>
        <w:t>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</w:t>
      </w:r>
      <w:r w:rsidRPr="00BC1597">
        <w:rPr>
          <w:rFonts w:ascii="Times New Roman" w:hAnsi="Times New Roman"/>
          <w:color w:val="000000"/>
          <w:sz w:val="28"/>
          <w:lang w:val="ru-RU"/>
        </w:rPr>
        <w:t>ым физико-техническим и инженерным специальностям.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 программе по физике определяются планируемые результаты освоения курса физики на уровне среднего общего образования: личностные, метапредметные, предметные (на углублённом уровне). Научно-методологическо</w:t>
      </w:r>
      <w:r w:rsidRPr="00BC1597">
        <w:rPr>
          <w:rFonts w:ascii="Times New Roman" w:hAnsi="Times New Roman"/>
          <w:color w:val="000000"/>
          <w:sz w:val="28"/>
          <w:lang w:val="ru-RU"/>
        </w:rPr>
        <w:t>й основой для разработки требований к личностным, метапредметным и предметным результатам обучающихся, освоивших программу по физике на уровне среднего общего образования на углублённом уровне, является системно-деятельностный подход.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Программа по физике в</w:t>
      </w:r>
      <w:r w:rsidRPr="00BC1597">
        <w:rPr>
          <w:rFonts w:ascii="Times New Roman" w:hAnsi="Times New Roman"/>
          <w:color w:val="000000"/>
          <w:sz w:val="28"/>
          <w:lang w:val="ru-RU"/>
        </w:rPr>
        <w:t>ключает: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</w:t>
      </w:r>
      <w:r w:rsidRPr="00BC1597">
        <w:rPr>
          <w:rFonts w:ascii="Times New Roman" w:hAnsi="Times New Roman"/>
          <w:color w:val="000000"/>
          <w:sz w:val="28"/>
          <w:lang w:val="ru-RU"/>
        </w:rPr>
        <w:t>а учителями физики для составления своих рабочих программ.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хранения обязательной части содержания курса.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</w:t>
      </w:r>
      <w:r w:rsidRPr="00BC1597">
        <w:rPr>
          <w:rFonts w:ascii="Times New Roman" w:hAnsi="Times New Roman"/>
          <w:color w:val="000000"/>
          <w:sz w:val="28"/>
          <w:lang w:val="ru-RU"/>
        </w:rPr>
        <w:t>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</w:t>
      </w:r>
      <w:r w:rsidRPr="00BC1597">
        <w:rPr>
          <w:rFonts w:ascii="Times New Roman" w:hAnsi="Times New Roman"/>
          <w:color w:val="000000"/>
          <w:sz w:val="28"/>
          <w:lang w:val="ru-RU"/>
        </w:rPr>
        <w:t>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ять научный метод познания при выполнении ими учебных исследований.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теорий. Ведущим в курсе является формирование представлений о структурных уровнях материи, веществе и 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гуманитаризации. </w:t>
      </w:r>
      <w:r w:rsidRPr="00BC1597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</w:t>
      </w:r>
      <w:r w:rsidRPr="00BC1597">
        <w:rPr>
          <w:rFonts w:ascii="Times New Roman" w:hAnsi="Times New Roman"/>
          <w:color w:val="000000"/>
          <w:sz w:val="28"/>
          <w:lang w:val="ru-RU"/>
        </w:rPr>
        <w:t>ием общества, а также с мировоззренческими, нравственными и экологическими проблемами.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нов. При этом рассматриваются на уровне общих представлений и современные технические устройства, и технологии.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Идея экологизации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азвитием техники и технологий, а также обсуждения проблем рационального природопользования и экологической безопасности.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системно-деятельностного подхода. Для физики реализация эти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включающего фронтальные ученические опыты при изуч</w:t>
      </w:r>
      <w:r w:rsidRPr="00BC1597">
        <w:rPr>
          <w:rFonts w:ascii="Times New Roman" w:hAnsi="Times New Roman"/>
          <w:color w:val="000000"/>
          <w:sz w:val="28"/>
          <w:lang w:val="ru-RU"/>
        </w:rPr>
        <w:t>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</w:t>
      </w:r>
      <w:r w:rsidRPr="00BC1597">
        <w:rPr>
          <w:rFonts w:ascii="Times New Roman" w:hAnsi="Times New Roman"/>
          <w:color w:val="000000"/>
          <w:sz w:val="28"/>
          <w:lang w:val="ru-RU"/>
        </w:rPr>
        <w:t>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, обобщённого вида без пошаговой инструкции.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</w:t>
      </w:r>
      <w:r w:rsidRPr="00BC1597">
        <w:rPr>
          <w:rFonts w:ascii="Times New Roman" w:hAnsi="Times New Roman"/>
          <w:color w:val="000000"/>
          <w:sz w:val="28"/>
          <w:lang w:val="ru-RU"/>
        </w:rPr>
        <w:t>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тов по проверке предложенных гипотез.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</w:t>
      </w:r>
      <w:r w:rsidRPr="00BC1597">
        <w:rPr>
          <w:rFonts w:ascii="Times New Roman" w:hAnsi="Times New Roman"/>
          <w:color w:val="000000"/>
          <w:sz w:val="28"/>
          <w:lang w:val="ru-RU"/>
        </w:rPr>
        <w:t>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ра физической модели для ситуации практико-ориентированного характера.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Демонстрац</w:t>
      </w:r>
      <w:r w:rsidRPr="00BC1597">
        <w:rPr>
          <w:rFonts w:ascii="Times New Roman" w:hAnsi="Times New Roman"/>
          <w:color w:val="000000"/>
          <w:sz w:val="28"/>
          <w:lang w:val="ru-RU"/>
        </w:rPr>
        <w:t>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их технических применений.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</w:t>
      </w:r>
      <w:r w:rsidRPr="00BC1597">
        <w:rPr>
          <w:rFonts w:ascii="Times New Roman" w:hAnsi="Times New Roman"/>
          <w:color w:val="000000"/>
          <w:sz w:val="28"/>
          <w:lang w:val="ru-RU"/>
        </w:rPr>
        <w:t>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научному изучению природы, развитие их интеллектуальных и творческих способностей;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</w:t>
      </w:r>
      <w:r w:rsidRPr="00BC1597">
        <w:rPr>
          <w:rFonts w:ascii="Times New Roman" w:hAnsi="Times New Roman"/>
          <w:color w:val="000000"/>
          <w:sz w:val="28"/>
          <w:lang w:val="ru-RU"/>
        </w:rPr>
        <w:t>ния основ строения материи и фундаментальных законов физики;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</w:t>
      </w:r>
      <w:r w:rsidRPr="00BC1597">
        <w:rPr>
          <w:rFonts w:ascii="Times New Roman" w:hAnsi="Times New Roman"/>
          <w:color w:val="000000"/>
          <w:sz w:val="28"/>
          <w:lang w:val="ru-RU"/>
        </w:rPr>
        <w:t>гий;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на уровне среднего общего образования: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</w:t>
      </w:r>
      <w:r w:rsidRPr="00BC1597">
        <w:rPr>
          <w:rFonts w:ascii="Times New Roman" w:hAnsi="Times New Roman"/>
          <w:color w:val="000000"/>
          <w:sz w:val="28"/>
          <w:lang w:val="ru-RU"/>
        </w:rPr>
        <w:t>ические знания для объяснения физических явлений в природе и для принятия практических решений в повседневной жизни;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</w:t>
      </w:r>
      <w:r w:rsidRPr="00BC1597">
        <w:rPr>
          <w:rFonts w:ascii="Times New Roman" w:hAnsi="Times New Roman"/>
          <w:color w:val="000000"/>
          <w:sz w:val="28"/>
          <w:lang w:val="ru-RU"/>
        </w:rPr>
        <w:t>дели, адекватной условиям задачи, в том числе задач инженерного характера;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</w:t>
      </w:r>
      <w:r w:rsidRPr="00BC1597">
        <w:rPr>
          <w:rFonts w:ascii="Times New Roman" w:hAnsi="Times New Roman"/>
          <w:color w:val="000000"/>
          <w:sz w:val="28"/>
          <w:lang w:val="ru-RU"/>
        </w:rPr>
        <w:t>ой деятельности, связанной с физикой.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о-технического профиля.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bookmarkStart w:id="1" w:name="6296fae2-dbe0-4c0c-910f-2696aa782a50"/>
      <w:r w:rsidRPr="00BC1597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неделю).</w:t>
      </w:r>
      <w:bookmarkEnd w:id="1"/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C5738D" w:rsidRPr="00BC1597" w:rsidRDefault="00C5738D">
      <w:pPr>
        <w:rPr>
          <w:lang w:val="ru-RU"/>
        </w:rPr>
        <w:sectPr w:rsidR="00C5738D" w:rsidRPr="00BC1597">
          <w:pgSz w:w="11906" w:h="16383"/>
          <w:pgMar w:top="1134" w:right="850" w:bottom="1134" w:left="1701" w:header="720" w:footer="720" w:gutter="0"/>
          <w:cols w:space="720"/>
        </w:sect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bookmarkStart w:id="2" w:name="block-34935076"/>
      <w:bookmarkEnd w:id="0"/>
      <w:r w:rsidRPr="00BC159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Физика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– фундаментальная наука о природе. Научный метод познания и методы исследования физических явлений.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(аналоговые и цифровые измерите</w:t>
      </w:r>
      <w:r w:rsidRPr="00BC1597">
        <w:rPr>
          <w:rFonts w:ascii="Times New Roman" w:hAnsi="Times New Roman"/>
          <w:color w:val="000000"/>
          <w:sz w:val="28"/>
          <w:lang w:val="ru-RU"/>
        </w:rPr>
        <w:t>льные приборы, компьютерные датчиковые системы).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Моделирование физических явлений и процессов (материальная точка, абсолютно твёрдое тело, идеальная жидкость, идеальный газ, точечный з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аряд). Гипотеза. Физический закон, границы его применимости. Физическая теория.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силы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тока и напряжения в цепи постоянного тока при помощи аналоговых и цифровых измерительных приборов.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</w:t>
      </w:r>
      <w:r w:rsidRPr="00BC1597">
        <w:rPr>
          <w:rFonts w:ascii="Times New Roman" w:hAnsi="Times New Roman"/>
          <w:color w:val="000000"/>
          <w:sz w:val="28"/>
          <w:lang w:val="ru-RU"/>
        </w:rPr>
        <w:t>рость) и ускорение материальной точки, их проекции на оси системы координат. Сложение перемещений и сложение скоростей.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Зависимость координат, скорости, ускорения и пути материальной точки от времени и </w:t>
      </w:r>
      <w:r w:rsidRPr="00BC1597">
        <w:rPr>
          <w:rFonts w:ascii="Times New Roman" w:hAnsi="Times New Roman"/>
          <w:color w:val="000000"/>
          <w:sz w:val="28"/>
          <w:lang w:val="ru-RU"/>
        </w:rPr>
        <w:t>их графики.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</w:t>
      </w:r>
      <w:r w:rsidRPr="00BC1597">
        <w:rPr>
          <w:rFonts w:ascii="Times New Roman" w:hAnsi="Times New Roman"/>
          <w:color w:val="000000"/>
          <w:sz w:val="28"/>
          <w:lang w:val="ru-RU"/>
        </w:rPr>
        <w:t>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шестерёнчатые и ремённые передачи, скоростные лифты.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Преобразование д</w:t>
      </w:r>
      <w:r w:rsidRPr="00BC1597">
        <w:rPr>
          <w:rFonts w:ascii="Times New Roman" w:hAnsi="Times New Roman"/>
          <w:color w:val="000000"/>
          <w:sz w:val="28"/>
          <w:lang w:val="ru-RU"/>
        </w:rPr>
        <w:t>вижений с использованием механизмов.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</w:t>
      </w:r>
      <w:r w:rsidRPr="00BC1597">
        <w:rPr>
          <w:rFonts w:ascii="Times New Roman" w:hAnsi="Times New Roman"/>
          <w:color w:val="000000"/>
          <w:sz w:val="28"/>
          <w:lang w:val="ru-RU"/>
        </w:rPr>
        <w:t>ре.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ускорения при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прямолинейном равноускоренном движении по наклонной плоскости.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движения тела, брош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</w:t>
      </w:r>
      <w:r w:rsidRPr="00BC1597">
        <w:rPr>
          <w:rFonts w:ascii="Times New Roman" w:hAnsi="Times New Roman"/>
          <w:color w:val="000000"/>
          <w:sz w:val="28"/>
          <w:lang w:val="ru-RU"/>
        </w:rPr>
        <w:t>о маятника от его параметров.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</w:t>
      </w:r>
      <w:r w:rsidRPr="00BC1597">
        <w:rPr>
          <w:rFonts w:ascii="Times New Roman" w:hAnsi="Times New Roman"/>
          <w:color w:val="000000"/>
          <w:sz w:val="28"/>
          <w:lang w:val="ru-RU"/>
        </w:rPr>
        <w:t>ы и от географической широты. Движение небесных тел и их спутников. Законы Кеплера. Первая космическая скорость.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</w:t>
      </w:r>
      <w:r w:rsidRPr="00BC1597">
        <w:rPr>
          <w:rFonts w:ascii="Times New Roman" w:hAnsi="Times New Roman"/>
          <w:color w:val="000000"/>
          <w:sz w:val="28"/>
          <w:lang w:val="ru-RU"/>
        </w:rPr>
        <w:t>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подшипники, движение </w:t>
      </w:r>
      <w:r w:rsidRPr="00BC1597">
        <w:rPr>
          <w:rFonts w:ascii="Times New Roman" w:hAnsi="Times New Roman"/>
          <w:color w:val="000000"/>
          <w:sz w:val="28"/>
          <w:lang w:val="ru-RU"/>
        </w:rPr>
        <w:t>искусственных спутников.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Вес тела при ускоренном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подъёме и падении.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Проверка гипотезы о независим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ости времени движения бруска по наклонной плоскости на заданное расстояние от его массы.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лёгкий блок.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r w:rsidRPr="00BC1597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r w:rsidRPr="00BC159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3. Статика твёрдого 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тела.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Устойчивое, неустойчивое</w:t>
      </w:r>
      <w:r w:rsidRPr="00BC1597">
        <w:rPr>
          <w:rFonts w:ascii="Times New Roman" w:hAnsi="Times New Roman"/>
          <w:color w:val="000000"/>
          <w:sz w:val="28"/>
          <w:lang w:val="ru-RU"/>
        </w:rPr>
        <w:t>, безразличное равновесие.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ус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ловий равновесия твёрдого тела, имеющего ось вращения.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</w:t>
      </w:r>
      <w:r w:rsidRPr="00BC1597">
        <w:rPr>
          <w:rFonts w:ascii="Times New Roman" w:hAnsi="Times New Roman"/>
          <w:color w:val="000000"/>
          <w:sz w:val="28"/>
          <w:lang w:val="ru-RU"/>
        </w:rPr>
        <w:t>х точек. Центр масс системы материальных точек. Теорема о движении центра масс.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</w:t>
      </w:r>
      <w:r w:rsidRPr="00BC1597">
        <w:rPr>
          <w:rFonts w:ascii="Times New Roman" w:hAnsi="Times New Roman"/>
          <w:color w:val="000000"/>
          <w:sz w:val="28"/>
          <w:lang w:val="ru-RU"/>
        </w:rPr>
        <w:t>ральных полях.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непотенциальные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шара). Вторая космическая скорость. Третья космическая скорость.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Связь работы непотенциальных сил с изменением механической энергии системы тел. Закон сохранения механической энергии.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</w:t>
      </w:r>
      <w:r w:rsidRPr="00BC1597">
        <w:rPr>
          <w:rFonts w:ascii="Times New Roman" w:hAnsi="Times New Roman"/>
          <w:color w:val="000000"/>
          <w:sz w:val="28"/>
          <w:lang w:val="ru-RU"/>
        </w:rPr>
        <w:t>дкости как следствие закона сохранения механической энергии.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Реактивное </w:t>
      </w:r>
      <w:r w:rsidRPr="00BC1597">
        <w:rPr>
          <w:rFonts w:ascii="Times New Roman" w:hAnsi="Times New Roman"/>
          <w:color w:val="000000"/>
          <w:sz w:val="28"/>
          <w:lang w:val="ru-RU"/>
        </w:rPr>
        <w:t>движение.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</w:t>
      </w:r>
      <w:r w:rsidRPr="00BC1597">
        <w:rPr>
          <w:rFonts w:ascii="Times New Roman" w:hAnsi="Times New Roman"/>
          <w:color w:val="000000"/>
          <w:sz w:val="28"/>
          <w:lang w:val="ru-RU"/>
        </w:rPr>
        <w:t>одействии.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</w:t>
      </w:r>
      <w:r w:rsidRPr="00BC1597">
        <w:rPr>
          <w:rFonts w:ascii="Times New Roman" w:hAnsi="Times New Roman"/>
          <w:b/>
          <w:color w:val="000000"/>
          <w:sz w:val="28"/>
          <w:lang w:val="ru-RU"/>
        </w:rPr>
        <w:t>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ёрдых тел и объяснение свойств вещества на основе этих </w:t>
      </w: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</w:t>
      </w:r>
      <w:r w:rsidRPr="00BC1597">
        <w:rPr>
          <w:rFonts w:ascii="Times New Roman" w:hAnsi="Times New Roman"/>
          <w:color w:val="000000"/>
          <w:sz w:val="28"/>
          <w:lang w:val="ru-RU"/>
        </w:rPr>
        <w:t>ярно-кинетической теории: частицы газа движутся хаотически и не взаимодействуют друг с другом.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Менделеева–Клапейрона. Абсолютная температура (шкала температур Кельвина). Закон Дальтона. Изопроцессы в идеальном газе с постоянным ко</w:t>
      </w:r>
      <w:r w:rsidRPr="00BC1597">
        <w:rPr>
          <w:rFonts w:ascii="Times New Roman" w:hAnsi="Times New Roman"/>
          <w:color w:val="000000"/>
          <w:sz w:val="28"/>
          <w:lang w:val="ru-RU"/>
        </w:rPr>
        <w:t>личеством вещества. Графическое представление изопроцессов: изотерма, изохора, изобара.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</w:t>
      </w:r>
      <w:r w:rsidRPr="00BC1597">
        <w:rPr>
          <w:rFonts w:ascii="Times New Roman" w:hAnsi="Times New Roman"/>
          <w:color w:val="000000"/>
          <w:sz w:val="28"/>
          <w:lang w:val="ru-RU"/>
        </w:rPr>
        <w:t>ального газа).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термометр, барометр, получение наноматериалов.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и исследование изопроцессов.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изохорного процесса.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</w:t>
      </w:r>
      <w:r w:rsidRPr="00BC1597">
        <w:rPr>
          <w:rFonts w:ascii="Times New Roman" w:hAnsi="Times New Roman"/>
          <w:color w:val="000000"/>
          <w:sz w:val="28"/>
          <w:lang w:val="ru-RU"/>
        </w:rPr>
        <w:t>динамической системы как средние значения величин, описывающих её состояние на микроскопическом уровне.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</w:t>
      </w:r>
      <w:r w:rsidRPr="00BC1597">
        <w:rPr>
          <w:rFonts w:ascii="Times New Roman" w:hAnsi="Times New Roman"/>
          <w:color w:val="000000"/>
          <w:sz w:val="28"/>
          <w:lang w:val="ru-RU"/>
        </w:rPr>
        <w:t>стема уравнений: уравнение Менделеева–Клапейрона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Квазистатические и нестат</w:t>
      </w:r>
      <w:r w:rsidRPr="00BC1597">
        <w:rPr>
          <w:rFonts w:ascii="Times New Roman" w:hAnsi="Times New Roman"/>
          <w:color w:val="000000"/>
          <w:sz w:val="28"/>
          <w:lang w:val="ru-RU"/>
        </w:rPr>
        <w:t>ические процессы.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r>
        <w:rPr>
          <w:rFonts w:ascii="Times New Roman" w:hAnsi="Times New Roman"/>
          <w:color w:val="000000"/>
          <w:sz w:val="28"/>
        </w:rPr>
        <w:t>pV</w:t>
      </w:r>
      <w:r w:rsidRPr="00BC1597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Кол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</w:t>
      </w:r>
      <w:r w:rsidRPr="00BC1597">
        <w:rPr>
          <w:rFonts w:ascii="Times New Roman" w:hAnsi="Times New Roman"/>
          <w:color w:val="000000"/>
          <w:sz w:val="28"/>
          <w:lang w:val="ru-RU"/>
        </w:rPr>
        <w:t>. Количество теплоты и работа как меры изменения внутренней энергии термодинамической системы.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емпература.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(Клаузиус). Необратимость природных процессов.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Максимальное з</w:t>
      </w:r>
      <w:r w:rsidRPr="00BC1597">
        <w:rPr>
          <w:rFonts w:ascii="Times New Roman" w:hAnsi="Times New Roman"/>
          <w:color w:val="000000"/>
          <w:sz w:val="28"/>
          <w:lang w:val="ru-RU"/>
        </w:rPr>
        <w:t>начение КПД. Цикл Карно.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</w:t>
      </w:r>
      <w:r w:rsidRPr="00BC1597">
        <w:rPr>
          <w:rFonts w:ascii="Times New Roman" w:hAnsi="Times New Roman"/>
          <w:color w:val="000000"/>
          <w:sz w:val="28"/>
          <w:lang w:val="ru-RU"/>
        </w:rPr>
        <w:t>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удельной те</w:t>
      </w:r>
      <w:r w:rsidRPr="00BC1597">
        <w:rPr>
          <w:rFonts w:ascii="Times New Roman" w:hAnsi="Times New Roman"/>
          <w:color w:val="000000"/>
          <w:sz w:val="28"/>
          <w:lang w:val="ru-RU"/>
        </w:rPr>
        <w:t>плоёмкости.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BC159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Парообразовани</w:t>
      </w:r>
      <w:r w:rsidRPr="00BC1597">
        <w:rPr>
          <w:rFonts w:ascii="Times New Roman" w:hAnsi="Times New Roman"/>
          <w:color w:val="000000"/>
          <w:sz w:val="28"/>
          <w:lang w:val="ru-RU"/>
        </w:rPr>
        <w:t>е и конденсация. Испарение и кипение. Удельная теплота парообразования.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Насыщенные и ненасыщенные пары. Качественная зависимость плотности и давления насыщенного пара от температуры, их независимость от объёма насыщенного пара. Зависимость температуры кипе</w:t>
      </w:r>
      <w:r w:rsidRPr="00BC1597">
        <w:rPr>
          <w:rFonts w:ascii="Times New Roman" w:hAnsi="Times New Roman"/>
          <w:color w:val="000000"/>
          <w:sz w:val="28"/>
          <w:lang w:val="ru-RU"/>
        </w:rPr>
        <w:t>ния от давления в жидкости.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Деформации твёрдого тел</w:t>
      </w:r>
      <w:r w:rsidRPr="00BC1597">
        <w:rPr>
          <w:rFonts w:ascii="Times New Roman" w:hAnsi="Times New Roman"/>
          <w:color w:val="000000"/>
          <w:sz w:val="28"/>
          <w:lang w:val="ru-RU"/>
        </w:rPr>
        <w:t>а. Растяжение и сжатие. Сдвиг. Модуль Юнга. Предел упругих деформаций.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Тепловое расширение жидкостей и твёрдых тел, объёмное и линейное расширение. Ангармонизм тепловых колебаний частиц вещества как причина теплового расширения тел (на качественном уровне)</w:t>
      </w:r>
      <w:r w:rsidRPr="00BC1597">
        <w:rPr>
          <w:rFonts w:ascii="Times New Roman" w:hAnsi="Times New Roman"/>
          <w:color w:val="000000"/>
          <w:sz w:val="28"/>
          <w:lang w:val="ru-RU"/>
        </w:rPr>
        <w:t>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</w:t>
      </w:r>
      <w:r w:rsidRPr="00BC1597">
        <w:rPr>
          <w:rFonts w:ascii="Times New Roman" w:hAnsi="Times New Roman"/>
          <w:color w:val="000000"/>
          <w:sz w:val="28"/>
          <w:lang w:val="ru-RU"/>
        </w:rPr>
        <w:t>технологические процессы: жидкие кристаллы, современные материалы.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е закономерностей испарения жидкостей.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модуля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Юнга.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Электризация тел и её проявления. Электрический заряд. Два вида электрических зарядов. Проводники, диэлектрики </w:t>
      </w:r>
      <w:r w:rsidRPr="00BC1597">
        <w:rPr>
          <w:rFonts w:ascii="Times New Roman" w:hAnsi="Times New Roman"/>
          <w:color w:val="000000"/>
          <w:sz w:val="28"/>
          <w:lang w:val="ru-RU"/>
        </w:rPr>
        <w:t>и полупроводники. Элементарный электрический заряд. Закон сохранения электрического заряда.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Напряжённость электрического поля. Пробный заряд. Л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инии напряжённости электрического поля. Однородное электрическое поле.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</w:t>
      </w:r>
      <w:r w:rsidRPr="00BC1597">
        <w:rPr>
          <w:rFonts w:ascii="Times New Roman" w:hAnsi="Times New Roman"/>
          <w:color w:val="000000"/>
          <w:sz w:val="28"/>
          <w:lang w:val="ru-RU"/>
        </w:rPr>
        <w:t>ости поля и разности потенциалов для электростатического поля (как однородного, так и неоднородного).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Поле точечного заряда. Поле равномерно заряженной сферы. Поле равномерно заряженного по объёму шара. Поле равном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ерно заряженной бесконечной плоскости. Картины линий напряжённости этих полей и эквипотенциальных поверхностей.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</w:t>
      </w:r>
      <w:r w:rsidRPr="00BC1597">
        <w:rPr>
          <w:rFonts w:ascii="Times New Roman" w:hAnsi="Times New Roman"/>
          <w:color w:val="000000"/>
          <w:sz w:val="28"/>
          <w:lang w:val="ru-RU"/>
        </w:rPr>
        <w:t>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Движение заряженной частицы в однородном электрическом </w:t>
      </w:r>
      <w:r w:rsidRPr="00BC1597">
        <w:rPr>
          <w:rFonts w:ascii="Times New Roman" w:hAnsi="Times New Roman"/>
          <w:color w:val="000000"/>
          <w:sz w:val="28"/>
          <w:lang w:val="ru-RU"/>
        </w:rPr>
        <w:t>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Граафа.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Электрическое поле </w:t>
      </w:r>
      <w:r w:rsidRPr="00BC1597">
        <w:rPr>
          <w:rFonts w:ascii="Times New Roman" w:hAnsi="Times New Roman"/>
          <w:color w:val="000000"/>
          <w:sz w:val="28"/>
          <w:lang w:val="ru-RU"/>
        </w:rPr>
        <w:t>заряженных шариков.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Граафа).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Зави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симость электроёмкости плоского конденсатора от площади пластин, расстояния между ними и диэлектрической проницаемости.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Распределение разности потенциалов (напря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жения) при последовательном соединении конденсаторов.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C1597">
        <w:rPr>
          <w:rFonts w:ascii="Times New Roman" w:hAnsi="Times New Roman"/>
          <w:color w:val="000000"/>
          <w:sz w:val="28"/>
          <w:lang w:val="ru-RU"/>
        </w:rPr>
        <w:t>ЭДС 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Последовательное, параллельное, смешанное соединение проводников. </w:t>
      </w:r>
      <w:r w:rsidRPr="00BC1597">
        <w:rPr>
          <w:rFonts w:ascii="Times New Roman" w:hAnsi="Times New Roman"/>
          <w:color w:val="000000"/>
          <w:sz w:val="28"/>
          <w:lang w:val="ru-RU"/>
        </w:rPr>
        <w:t>Расчёт разветвлённых электрических цепей. Правила Кирхгофа.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</w:t>
      </w:r>
      <w:r w:rsidRPr="00BC1597">
        <w:rPr>
          <w:rFonts w:ascii="Times New Roman" w:hAnsi="Times New Roman"/>
          <w:color w:val="000000"/>
          <w:sz w:val="28"/>
          <w:lang w:val="ru-RU"/>
        </w:rPr>
        <w:t>нутой) электрической цепи. Мощность источника тока. Короткое замыкание.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силы тока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и напряжения.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</w:t>
      </w:r>
      <w:r w:rsidRPr="00BC1597">
        <w:rPr>
          <w:rFonts w:ascii="Times New Roman" w:hAnsi="Times New Roman"/>
          <w:color w:val="000000"/>
          <w:sz w:val="28"/>
          <w:lang w:val="ru-RU"/>
        </w:rPr>
        <w:t>ротивления при постоянном напряжении.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разности потенциалов между полюсами источника тока от </w:t>
      </w:r>
      <w:r w:rsidRPr="00BC1597">
        <w:rPr>
          <w:rFonts w:ascii="Times New Roman" w:hAnsi="Times New Roman"/>
          <w:color w:val="000000"/>
          <w:sz w:val="28"/>
          <w:lang w:val="ru-RU"/>
        </w:rPr>
        <w:t>силы тока в цепи.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Увеличение пре</w:t>
      </w:r>
      <w:r w:rsidRPr="00BC1597">
        <w:rPr>
          <w:rFonts w:ascii="Times New Roman" w:hAnsi="Times New Roman"/>
          <w:color w:val="000000"/>
          <w:sz w:val="28"/>
          <w:lang w:val="ru-RU"/>
        </w:rPr>
        <w:t>дела измерения амперметра (вольтметра).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</w:t>
      </w:r>
      <w:r w:rsidRPr="00BC1597">
        <w:rPr>
          <w:rFonts w:ascii="Times New Roman" w:hAnsi="Times New Roman"/>
          <w:color w:val="000000"/>
          <w:sz w:val="28"/>
          <w:lang w:val="ru-RU"/>
        </w:rPr>
        <w:t>илы тока в цепи.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Электрическая проводимость различных веществ. Электронная проводимость твёрдых металлов. Зависимость сопротивления металлов от </w:t>
      </w:r>
      <w:r w:rsidRPr="00BC1597">
        <w:rPr>
          <w:rFonts w:ascii="Times New Roman" w:hAnsi="Times New Roman"/>
          <w:color w:val="000000"/>
          <w:sz w:val="28"/>
          <w:lang w:val="ru-RU"/>
        </w:rPr>
        <w:t>температуры. Сверхпроводимость.</w:t>
      </w:r>
      <w:r w:rsidRPr="00BC15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BC1597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BC1597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</w:t>
      </w:r>
      <w:r w:rsidRPr="00BC1597">
        <w:rPr>
          <w:rFonts w:ascii="Times New Roman" w:hAnsi="Times New Roman"/>
          <w:color w:val="000000"/>
          <w:sz w:val="28"/>
          <w:lang w:val="ru-RU"/>
        </w:rPr>
        <w:t>ческая диссоциация. Электролиз. Законы Фарадея для электролиза.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практическое применение: газоразрядные </w:t>
      </w:r>
      <w:r w:rsidRPr="00BC1597">
        <w:rPr>
          <w:rFonts w:ascii="Times New Roman" w:hAnsi="Times New Roman"/>
          <w:color w:val="000000"/>
          <w:sz w:val="28"/>
          <w:lang w:val="ru-RU"/>
        </w:rPr>
        <w:t>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Проводимость </w:t>
      </w:r>
      <w:r w:rsidRPr="00BC1597">
        <w:rPr>
          <w:rFonts w:ascii="Times New Roman" w:hAnsi="Times New Roman"/>
          <w:color w:val="000000"/>
          <w:sz w:val="28"/>
          <w:lang w:val="ru-RU"/>
        </w:rPr>
        <w:t>электролитов.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</w:t>
      </w:r>
      <w:r w:rsidRPr="00BC1597">
        <w:rPr>
          <w:rFonts w:ascii="Times New Roman" w:hAnsi="Times New Roman"/>
          <w:color w:val="000000"/>
          <w:sz w:val="28"/>
          <w:lang w:val="ru-RU"/>
        </w:rPr>
        <w:t>ие заряда одновалентного иона.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Снятие вольт-амперной характеристики диода.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приборов и компьютерных датчиковых систем. Абсолютные и относительные погрешности измерений физических величин. Оценка границ погрешностей.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из работ, описанных в тематических разделах «Ученический эксперимент, лабораторные работы, практикум»).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в 10 классе осуществляется с учётом содержательных межпредметных связей с курсами матема</w:t>
      </w:r>
      <w:r w:rsidRPr="00BC1597">
        <w:rPr>
          <w:rFonts w:ascii="Times New Roman" w:hAnsi="Times New Roman"/>
          <w:color w:val="000000"/>
          <w:sz w:val="28"/>
          <w:lang w:val="ru-RU"/>
        </w:rPr>
        <w:t>тики, биологии, химии, географии и технологии.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Межпредметные понятия, связанные с изучением методов научного познания: 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</w:t>
      </w:r>
      <w:r w:rsidRPr="00BC1597">
        <w:rPr>
          <w:rFonts w:ascii="Times New Roman" w:hAnsi="Times New Roman"/>
          <w:color w:val="000000"/>
          <w:sz w:val="28"/>
          <w:lang w:val="ru-RU"/>
        </w:rPr>
        <w:t>ти измерений, измерительные приборы, цифровая лаборатория.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</w:t>
      </w:r>
      <w:r w:rsidRPr="00BC1597">
        <w:rPr>
          <w:rFonts w:ascii="Times New Roman" w:hAnsi="Times New Roman"/>
          <w:color w:val="000000"/>
          <w:sz w:val="28"/>
          <w:lang w:val="ru-RU"/>
        </w:rPr>
        <w:t>ество. Векторы и их проекции на оси координат, сложение векторов.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BC1597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</w:t>
      </w:r>
      <w:r w:rsidRPr="00BC1597">
        <w:rPr>
          <w:rFonts w:ascii="Times New Roman" w:hAnsi="Times New Roman"/>
          <w:color w:val="000000"/>
          <w:sz w:val="28"/>
          <w:lang w:val="ru-RU"/>
        </w:rPr>
        <w:t>вой» и электроэнергии, поверхностное натяжение и капиллярные явления в природе, электрические явления в живой природе.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наноматериалов, тепловые свойств</w:t>
      </w:r>
      <w:r w:rsidRPr="00BC1597">
        <w:rPr>
          <w:rFonts w:ascii="Times New Roman" w:hAnsi="Times New Roman"/>
          <w:color w:val="000000"/>
          <w:sz w:val="28"/>
          <w:lang w:val="ru-RU"/>
        </w:rPr>
        <w:t>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</w:t>
      </w:r>
      <w:r w:rsidRPr="00BC1597">
        <w:rPr>
          <w:rFonts w:ascii="Times New Roman" w:hAnsi="Times New Roman"/>
          <w:color w:val="000000"/>
          <w:sz w:val="28"/>
          <w:lang w:val="ru-RU"/>
        </w:rPr>
        <w:t>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</w:t>
      </w:r>
      <w:r w:rsidRPr="00BC1597">
        <w:rPr>
          <w:rFonts w:ascii="Times New Roman" w:hAnsi="Times New Roman"/>
          <w:color w:val="000000"/>
          <w:sz w:val="28"/>
          <w:lang w:val="ru-RU"/>
        </w:rPr>
        <w:t>вой холодильник, кондиционер, технологии получения современных материалов, в том числе наноматериалов, и нанотехнологии, электростатическая защита, заземление электроприборов, газоразрядные лампы, полупроводниковые приборы, гальваника.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4.</w:t>
      </w:r>
      <w:r w:rsidRPr="00BC1597">
        <w:rPr>
          <w:rFonts w:ascii="Times New Roman" w:hAnsi="Times New Roman"/>
          <w:b/>
          <w:color w:val="000000"/>
          <w:sz w:val="28"/>
          <w:lang w:val="ru-RU"/>
        </w:rPr>
        <w:t xml:space="preserve"> Электродинамика.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Магнитное поле проводника с током (прямого </w:t>
      </w:r>
      <w:r w:rsidRPr="00BC1597">
        <w:rPr>
          <w:rFonts w:ascii="Times New Roman" w:hAnsi="Times New Roman"/>
          <w:color w:val="000000"/>
          <w:sz w:val="28"/>
          <w:lang w:val="ru-RU"/>
        </w:rPr>
        <w:t>проводника, катушки и кругового витка). Опыт Эрстеда.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Магнитное поле в веществе. Ферромагнетики, </w:t>
      </w:r>
      <w:r w:rsidRPr="00BC1597">
        <w:rPr>
          <w:rFonts w:ascii="Times New Roman" w:hAnsi="Times New Roman"/>
          <w:color w:val="000000"/>
          <w:sz w:val="28"/>
          <w:lang w:val="ru-RU"/>
        </w:rPr>
        <w:t>пара- и диамагнетики.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тестер-мультиметр, электродвигатель Якоби, ускорители элементарных частиц.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Картина линий индукции магнитного поля полосо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вого и подковообразного постоянных магнитов.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</w:t>
      </w:r>
      <w:r w:rsidRPr="00BC1597">
        <w:rPr>
          <w:rFonts w:ascii="Times New Roman" w:hAnsi="Times New Roman"/>
          <w:color w:val="000000"/>
          <w:sz w:val="28"/>
          <w:lang w:val="ru-RU"/>
        </w:rPr>
        <w:t>лита.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BC1597">
        <w:rPr>
          <w:rFonts w:ascii="Times New Roman" w:hAnsi="Times New Roman"/>
          <w:color w:val="000000"/>
          <w:sz w:val="28"/>
          <w:lang w:val="ru-RU"/>
        </w:rPr>
        <w:t>ние свойств ферромагнетиков.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Индукти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вность. Катушка индуктивности в цепи постоянного тока. Явление самоиндукции. ЭДС самоиндукции.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индукционная печь, соленоид, защита от </w:t>
      </w:r>
      <w:r w:rsidRPr="00BC1597">
        <w:rPr>
          <w:rFonts w:ascii="Times New Roman" w:hAnsi="Times New Roman"/>
          <w:color w:val="000000"/>
          <w:sz w:val="28"/>
          <w:lang w:val="ru-RU"/>
        </w:rPr>
        <w:t>электризации тел при движении в магнитном поле Земли.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Яв</w:t>
      </w:r>
      <w:r w:rsidRPr="00BC1597">
        <w:rPr>
          <w:rFonts w:ascii="Times New Roman" w:hAnsi="Times New Roman"/>
          <w:color w:val="000000"/>
          <w:sz w:val="28"/>
          <w:lang w:val="ru-RU"/>
        </w:rPr>
        <w:t>ление самоиндукции.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Амплитуда и фаза колеб</w:t>
      </w:r>
      <w:r w:rsidRPr="00BC1597">
        <w:rPr>
          <w:rFonts w:ascii="Times New Roman" w:hAnsi="Times New Roman"/>
          <w:color w:val="000000"/>
          <w:sz w:val="28"/>
          <w:lang w:val="ru-RU"/>
        </w:rPr>
        <w:t>аний. Связь амплитуды колебаний исходной величины с амплитудами колебаний её скорости и ускорения.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Понятие о затухающих </w:t>
      </w:r>
      <w:r w:rsidRPr="00BC1597">
        <w:rPr>
          <w:rFonts w:ascii="Times New Roman" w:hAnsi="Times New Roman"/>
          <w:color w:val="000000"/>
          <w:sz w:val="28"/>
          <w:lang w:val="ru-RU"/>
        </w:rPr>
        <w:t>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Запис</w:t>
      </w:r>
      <w:r w:rsidRPr="00BC1597">
        <w:rPr>
          <w:rFonts w:ascii="Times New Roman" w:hAnsi="Times New Roman"/>
          <w:color w:val="000000"/>
          <w:sz w:val="28"/>
          <w:lang w:val="ru-RU"/>
        </w:rPr>
        <w:t>ь колебательного движения.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</w:t>
      </w:r>
      <w:r w:rsidRPr="00BC1597">
        <w:rPr>
          <w:rFonts w:ascii="Times New Roman" w:hAnsi="Times New Roman"/>
          <w:color w:val="000000"/>
          <w:sz w:val="28"/>
          <w:lang w:val="ru-RU"/>
        </w:rPr>
        <w:t>ю формирования представлений об идеальной модели пружинного маятника.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</w:t>
      </w:r>
      <w:r w:rsidRPr="00BC1597">
        <w:rPr>
          <w:rFonts w:ascii="Times New Roman" w:hAnsi="Times New Roman"/>
          <w:color w:val="000000"/>
          <w:sz w:val="28"/>
          <w:lang w:val="ru-RU"/>
        </w:rPr>
        <w:t>периода свободных колебаний нитяного и пружинного маятников.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</w:t>
      </w:r>
      <w:r w:rsidRPr="00BC1597">
        <w:rPr>
          <w:rFonts w:ascii="Times New Roman" w:hAnsi="Times New Roman"/>
          <w:color w:val="000000"/>
          <w:sz w:val="28"/>
          <w:lang w:val="ru-RU"/>
        </w:rPr>
        <w:t>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</w:t>
      </w:r>
      <w:r w:rsidRPr="00BC1597">
        <w:rPr>
          <w:rFonts w:ascii="Times New Roman" w:hAnsi="Times New Roman"/>
          <w:color w:val="000000"/>
          <w:sz w:val="28"/>
          <w:lang w:val="ru-RU"/>
        </w:rPr>
        <w:t>лебательном контуре.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</w:t>
      </w:r>
      <w:r w:rsidRPr="00BC1597">
        <w:rPr>
          <w:rFonts w:ascii="Times New Roman" w:hAnsi="Times New Roman"/>
          <w:color w:val="000000"/>
          <w:sz w:val="28"/>
          <w:lang w:val="ru-RU"/>
        </w:rPr>
        <w:t>жения при различной форме зависимости переменного тока от времени.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Идеальный трансформатор. Производс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тво, передача и потребление электрической энергии.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</w:t>
      </w:r>
      <w:r w:rsidRPr="00BC1597">
        <w:rPr>
          <w:rFonts w:ascii="Times New Roman" w:hAnsi="Times New Roman"/>
          <w:color w:val="000000"/>
          <w:sz w:val="28"/>
          <w:lang w:val="ru-RU"/>
        </w:rPr>
        <w:t>ного тока, линии электропередач.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</w:t>
      </w:r>
      <w:r w:rsidRPr="00BC1597">
        <w:rPr>
          <w:rFonts w:ascii="Times New Roman" w:hAnsi="Times New Roman"/>
          <w:color w:val="000000"/>
          <w:sz w:val="28"/>
          <w:lang w:val="ru-RU"/>
        </w:rPr>
        <w:t>дель электромагнитного генератора.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Устройство и принцип д</w:t>
      </w:r>
      <w:r w:rsidRPr="00BC1597">
        <w:rPr>
          <w:rFonts w:ascii="Times New Roman" w:hAnsi="Times New Roman"/>
          <w:color w:val="000000"/>
          <w:sz w:val="28"/>
          <w:lang w:val="ru-RU"/>
        </w:rPr>
        <w:t>ействия трансформатора.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Механические волны, условия их распространения. Поперечные и продольные волны. Период, скорость распростр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анения и длина волны. Свойства механических волн: отражение, преломление, интерференция и дифракция.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</w:t>
      </w:r>
      <w:r w:rsidRPr="00BC1597">
        <w:rPr>
          <w:rFonts w:ascii="Times New Roman" w:hAnsi="Times New Roman"/>
          <w:color w:val="000000"/>
          <w:sz w:val="28"/>
          <w:lang w:val="ru-RU"/>
        </w:rPr>
        <w:t>гнитных волн. Взаимная ориентация векторов в электромагнитной волне.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Принципы р</w:t>
      </w:r>
      <w:r w:rsidRPr="00BC1597">
        <w:rPr>
          <w:rFonts w:ascii="Times New Roman" w:hAnsi="Times New Roman"/>
          <w:color w:val="000000"/>
          <w:sz w:val="28"/>
          <w:lang w:val="ru-RU"/>
        </w:rPr>
        <w:t>адиосвязи и телевидения. Радиолокация.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</w:t>
      </w:r>
      <w:r w:rsidRPr="00BC1597">
        <w:rPr>
          <w:rFonts w:ascii="Times New Roman" w:hAnsi="Times New Roman"/>
          <w:color w:val="000000"/>
          <w:sz w:val="28"/>
          <w:lang w:val="ru-RU"/>
        </w:rPr>
        <w:t>ке и медицине.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интерференции и ди</w:t>
      </w:r>
      <w:r w:rsidRPr="00BC1597">
        <w:rPr>
          <w:rFonts w:ascii="Times New Roman" w:hAnsi="Times New Roman"/>
          <w:color w:val="000000"/>
          <w:sz w:val="28"/>
          <w:lang w:val="ru-RU"/>
        </w:rPr>
        <w:t>фракции механических волн.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</w:t>
      </w:r>
      <w:r w:rsidRPr="00BC1597">
        <w:rPr>
          <w:rFonts w:ascii="Times New Roman" w:hAnsi="Times New Roman"/>
          <w:color w:val="000000"/>
          <w:sz w:val="28"/>
          <w:lang w:val="ru-RU"/>
        </w:rPr>
        <w:t>акция, интерференция.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</w:t>
      </w:r>
      <w:r w:rsidRPr="00BC1597">
        <w:rPr>
          <w:rFonts w:ascii="Times New Roman" w:hAnsi="Times New Roman"/>
          <w:color w:val="000000"/>
          <w:sz w:val="28"/>
          <w:lang w:val="ru-RU"/>
        </w:rPr>
        <w:t>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Цвет.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</w:t>
      </w:r>
      <w:r w:rsidRPr="00BC1597">
        <w:rPr>
          <w:rFonts w:ascii="Times New Roman" w:hAnsi="Times New Roman"/>
          <w:color w:val="000000"/>
          <w:sz w:val="28"/>
          <w:lang w:val="ru-RU"/>
        </w:rPr>
        <w:t>и относительного показателя преломления.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системах.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</w:t>
      </w:r>
      <w:r w:rsidRPr="00BC1597">
        <w:rPr>
          <w:rFonts w:ascii="Times New Roman" w:hAnsi="Times New Roman"/>
          <w:color w:val="000000"/>
          <w:sz w:val="28"/>
          <w:lang w:val="ru-RU"/>
        </w:rPr>
        <w:t>тине от двух когерентных источников. Примеры классических интерференционных схем.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</w:t>
      </w:r>
      <w:r w:rsidRPr="00BC1597">
        <w:rPr>
          <w:rFonts w:ascii="Times New Roman" w:hAnsi="Times New Roman"/>
          <w:color w:val="000000"/>
          <w:sz w:val="28"/>
          <w:lang w:val="ru-RU"/>
        </w:rPr>
        <w:t>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</w:t>
      </w:r>
      <w:r w:rsidRPr="00BC1597">
        <w:rPr>
          <w:rFonts w:ascii="Times New Roman" w:hAnsi="Times New Roman"/>
          <w:color w:val="000000"/>
          <w:sz w:val="28"/>
          <w:lang w:val="ru-RU"/>
        </w:rPr>
        <w:t>полного внутреннего отражения. Модель световода.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цветов тонких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плёнок.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Ученический эксперимент, 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</w:t>
      </w:r>
      <w:r w:rsidRPr="00BC1597">
        <w:rPr>
          <w:rFonts w:ascii="Times New Roman" w:hAnsi="Times New Roman"/>
          <w:color w:val="000000"/>
          <w:sz w:val="28"/>
          <w:lang w:val="ru-RU"/>
        </w:rPr>
        <w:t>кала и линзы.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</w:t>
      </w:r>
      <w:r w:rsidRPr="00BC1597">
        <w:rPr>
          <w:rFonts w:ascii="Times New Roman" w:hAnsi="Times New Roman"/>
          <w:color w:val="000000"/>
          <w:sz w:val="28"/>
          <w:lang w:val="ru-RU"/>
        </w:rPr>
        <w:t>го излучения на двух щелях.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</w:t>
      </w:r>
      <w:r w:rsidRPr="00BC1597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Энергия и и</w:t>
      </w:r>
      <w:r w:rsidRPr="00BC1597">
        <w:rPr>
          <w:rFonts w:ascii="Times New Roman" w:hAnsi="Times New Roman"/>
          <w:color w:val="000000"/>
          <w:sz w:val="28"/>
          <w:lang w:val="ru-RU"/>
        </w:rPr>
        <w:t>мпульс релятивистской частицы.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Ученический эксперимент, лабораторные работы, п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рактикум.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</w:t>
      </w:r>
      <w:r w:rsidRPr="00BC1597">
        <w:rPr>
          <w:rFonts w:ascii="Times New Roman" w:hAnsi="Times New Roman"/>
          <w:color w:val="000000"/>
          <w:sz w:val="28"/>
          <w:lang w:val="ru-RU"/>
        </w:rPr>
        <w:t>). Закон смещения Вина. Гипотеза Планка о квантах.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Давление света (в частности, давление света на </w:t>
      </w:r>
      <w:r w:rsidRPr="00BC1597">
        <w:rPr>
          <w:rFonts w:ascii="Times New Roman" w:hAnsi="Times New Roman"/>
          <w:color w:val="000000"/>
          <w:sz w:val="28"/>
          <w:lang w:val="ru-RU"/>
        </w:rPr>
        <w:t>абсолютно поглощающую и абсолютно отражающую поверхность). Опыты П. Н. Лебедева.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</w:t>
      </w:r>
      <w:r w:rsidRPr="00BC1597">
        <w:rPr>
          <w:rFonts w:ascii="Times New Roman" w:hAnsi="Times New Roman"/>
          <w:color w:val="000000"/>
          <w:sz w:val="28"/>
          <w:lang w:val="ru-RU"/>
        </w:rPr>
        <w:t>кристаллах.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Фотоэффект на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установке с цинковой пластиной.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фоторези</w:t>
      </w:r>
      <w:r w:rsidRPr="00BC1597">
        <w:rPr>
          <w:rFonts w:ascii="Times New Roman" w:hAnsi="Times New Roman"/>
          <w:color w:val="000000"/>
          <w:sz w:val="28"/>
          <w:lang w:val="ru-RU"/>
        </w:rPr>
        <w:t>стора.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Постулаты Бора. Излуче</w:t>
      </w:r>
      <w:r w:rsidRPr="00BC1597">
        <w:rPr>
          <w:rFonts w:ascii="Times New Roman" w:hAnsi="Times New Roman"/>
          <w:color w:val="000000"/>
          <w:sz w:val="28"/>
          <w:lang w:val="ru-RU"/>
        </w:rPr>
        <w:t>ние и поглощение фотонов при переходе атома с одного уровня энергии на другой.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</w:t>
      </w:r>
      <w:r w:rsidRPr="00BC1597">
        <w:rPr>
          <w:rFonts w:ascii="Times New Roman" w:hAnsi="Times New Roman"/>
          <w:color w:val="000000"/>
          <w:sz w:val="28"/>
          <w:lang w:val="ru-RU"/>
        </w:rPr>
        <w:t>пектроскоп), лазер, квантовый компьютер.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Нуклонная модель ядра Гейзенберга–Иваненко. Заряд ядра. Массовое число </w:t>
      </w:r>
      <w:r w:rsidRPr="00BC1597">
        <w:rPr>
          <w:rFonts w:ascii="Times New Roman" w:hAnsi="Times New Roman"/>
          <w:color w:val="000000"/>
          <w:sz w:val="28"/>
          <w:lang w:val="ru-RU"/>
        </w:rPr>
        <w:t>ядра. Изотопы.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</w:t>
      </w:r>
      <w:r w:rsidRPr="00BC1597">
        <w:rPr>
          <w:rFonts w:ascii="Times New Roman" w:hAnsi="Times New Roman"/>
          <w:color w:val="000000"/>
          <w:sz w:val="28"/>
          <w:lang w:val="ru-RU"/>
        </w:rPr>
        <w:t>фон излучения. Дозиметрия.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Методы рег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истрации и исследования элементарных частиц.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Фундаментальные взаимодействия. Барионы, мезоны и лептоны. Представление о Стандартной модели. Кварк-глюонная модель адронов.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Единство ф</w:t>
      </w:r>
      <w:r w:rsidRPr="00BC1597">
        <w:rPr>
          <w:rFonts w:ascii="Times New Roman" w:hAnsi="Times New Roman"/>
          <w:color w:val="000000"/>
          <w:sz w:val="28"/>
          <w:lang w:val="ru-RU"/>
        </w:rPr>
        <w:t>изической картины мира.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BC1597">
        <w:rPr>
          <w:rFonts w:ascii="Times New Roman" w:hAnsi="Times New Roman"/>
          <w:color w:val="000000"/>
          <w:sz w:val="28"/>
          <w:lang w:val="ru-RU"/>
        </w:rPr>
        <w:t>ние треков частиц (по готовым фотографиям).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Этапы развития астрономии. Прикладное и мировоззренческое </w:t>
      </w:r>
      <w:r w:rsidRPr="00BC1597">
        <w:rPr>
          <w:rFonts w:ascii="Times New Roman" w:hAnsi="Times New Roman"/>
          <w:color w:val="000000"/>
          <w:sz w:val="28"/>
          <w:lang w:val="ru-RU"/>
        </w:rPr>
        <w:t>значение астрономии. Применимость законов физики для объяснения природы космических объектов.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</w:t>
      </w:r>
      <w:r w:rsidRPr="00BC1597">
        <w:rPr>
          <w:rFonts w:ascii="Times New Roman" w:hAnsi="Times New Roman"/>
          <w:color w:val="000000"/>
          <w:sz w:val="28"/>
          <w:lang w:val="ru-RU"/>
        </w:rPr>
        <w:t>неты, их видимое движение.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</w:t>
      </w:r>
      <w:r w:rsidRPr="00BC1597">
        <w:rPr>
          <w:rFonts w:ascii="Times New Roman" w:hAnsi="Times New Roman"/>
          <w:color w:val="000000"/>
          <w:sz w:val="28"/>
          <w:lang w:val="ru-RU"/>
        </w:rPr>
        <w:t>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</w:t>
      </w:r>
      <w:r w:rsidRPr="00BC1597">
        <w:rPr>
          <w:rFonts w:ascii="Times New Roman" w:hAnsi="Times New Roman"/>
          <w:color w:val="000000"/>
          <w:sz w:val="28"/>
          <w:lang w:val="ru-RU"/>
        </w:rPr>
        <w:t>ки и квазары. Чёрные дыры в ядрах галактик.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Ученические 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наблюдения.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</w:t>
      </w:r>
      <w:r w:rsidRPr="00BC1597">
        <w:rPr>
          <w:rFonts w:ascii="Times New Roman" w:hAnsi="Times New Roman"/>
          <w:color w:val="000000"/>
          <w:sz w:val="28"/>
          <w:lang w:val="ru-RU"/>
        </w:rPr>
        <w:t>уманностей и звёздных скоплений.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Способы измерения физических величин с использованием аналоговых и цифровых измерительных приборов и компьютерных датчиковых систем. Абсолютные и относительные погрешности измерений физических величин.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Оценка границ погрешностей.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Обобщающ</w:t>
      </w:r>
      <w:r w:rsidRPr="00BC1597">
        <w:rPr>
          <w:rFonts w:ascii="Times New Roman" w:hAnsi="Times New Roman"/>
          <w:b/>
          <w:color w:val="000000"/>
          <w:sz w:val="28"/>
          <w:lang w:val="ru-RU"/>
        </w:rPr>
        <w:t>ее повторение.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</w:t>
      </w:r>
      <w:r w:rsidRPr="00BC1597">
        <w:rPr>
          <w:rFonts w:ascii="Times New Roman" w:hAnsi="Times New Roman"/>
          <w:color w:val="000000"/>
          <w:sz w:val="28"/>
          <w:lang w:val="ru-RU"/>
        </w:rPr>
        <w:t>ки».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</w:t>
      </w:r>
      <w:r w:rsidRPr="00BC1597">
        <w:rPr>
          <w:rFonts w:ascii="Times New Roman" w:hAnsi="Times New Roman"/>
          <w:color w:val="000000"/>
          <w:sz w:val="28"/>
          <w:lang w:val="ru-RU"/>
        </w:rPr>
        <w:t>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Межпредметные связи.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Изучение курса физики уг</w:t>
      </w:r>
      <w:r w:rsidRPr="00BC1597">
        <w:rPr>
          <w:rFonts w:ascii="Times New Roman" w:hAnsi="Times New Roman"/>
          <w:color w:val="000000"/>
          <w:sz w:val="28"/>
          <w:lang w:val="ru-RU"/>
        </w:rPr>
        <w:t>лублённого уровня в 11 классе осуществляется с учётом содержательных межпредметных связей с курсами математики, биологии, химии, географии и технологии.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понятия,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BC1597">
        <w:rPr>
          <w:rFonts w:ascii="Times New Roman" w:hAnsi="Times New Roman"/>
          <w:color w:val="000000"/>
          <w:sz w:val="28"/>
          <w:lang w:val="ru-RU"/>
        </w:rPr>
        <w:t>явление, научный факт, гипотеза</w:t>
      </w:r>
      <w:r w:rsidRPr="00BC1597">
        <w:rPr>
          <w:rFonts w:ascii="Times New Roman" w:hAnsi="Times New Roman"/>
          <w:color w:val="000000"/>
          <w:sz w:val="28"/>
          <w:lang w:val="ru-RU"/>
        </w:rPr>
        <w:t>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: электрические явления </w:t>
      </w:r>
      <w:r w:rsidRPr="00BC1597">
        <w:rPr>
          <w:rFonts w:ascii="Times New Roman" w:hAnsi="Times New Roman"/>
          <w:color w:val="000000"/>
          <w:sz w:val="28"/>
          <w:lang w:val="ru-RU"/>
        </w:rPr>
        <w:t>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BC1597">
        <w:rPr>
          <w:rFonts w:ascii="Times New Roman" w:hAnsi="Times New Roman"/>
          <w:color w:val="000000"/>
          <w:sz w:val="28"/>
          <w:lang w:val="ru-RU"/>
        </w:rPr>
        <w:t>: строение атомов 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молекул, кристаллическая структура твёрдых тел, механизмы образования кристаллической решётки, спектральный анализ.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BC1597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BC1597">
        <w:rPr>
          <w:rFonts w:ascii="Times New Roman" w:hAnsi="Times New Roman"/>
          <w:color w:val="000000"/>
          <w:sz w:val="28"/>
          <w:lang w:val="ru-RU"/>
        </w:rPr>
        <w:t>: применение постоянных магни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</w:t>
      </w:r>
      <w:r w:rsidRPr="00BC1597">
        <w:rPr>
          <w:rFonts w:ascii="Times New Roman" w:hAnsi="Times New Roman"/>
          <w:color w:val="000000"/>
          <w:sz w:val="28"/>
          <w:lang w:val="ru-RU"/>
        </w:rPr>
        <w:t>локонная оптика, солнечная батарея, спутниковые приёмники, ядерная энергетика и экологические аспекты её развития.</w:t>
      </w:r>
    </w:p>
    <w:p w:rsidR="00C5738D" w:rsidRPr="00BC1597" w:rsidRDefault="00C5738D">
      <w:pPr>
        <w:rPr>
          <w:lang w:val="ru-RU"/>
        </w:rPr>
        <w:sectPr w:rsidR="00C5738D" w:rsidRPr="00BC1597">
          <w:pgSz w:w="11906" w:h="16383"/>
          <w:pgMar w:top="1134" w:right="850" w:bottom="1134" w:left="1701" w:header="720" w:footer="720" w:gutter="0"/>
          <w:cols w:space="720"/>
        </w:sect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bookmarkStart w:id="3" w:name="block-34935078"/>
      <w:bookmarkEnd w:id="2"/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firstLine="60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</w:t>
      </w:r>
      <w:r w:rsidRPr="00BC1597">
        <w:rPr>
          <w:rFonts w:ascii="Times New Roman" w:hAnsi="Times New Roman"/>
          <w:color w:val="000000"/>
          <w:sz w:val="28"/>
          <w:lang w:val="ru-RU"/>
        </w:rPr>
        <w:t>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C5738D" w:rsidRPr="00BC1597" w:rsidRDefault="00E755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</w:t>
      </w:r>
      <w:r w:rsidRPr="00BC1597">
        <w:rPr>
          <w:rFonts w:ascii="Times New Roman" w:hAnsi="Times New Roman"/>
          <w:color w:val="000000"/>
          <w:sz w:val="28"/>
          <w:lang w:val="ru-RU"/>
        </w:rPr>
        <w:t>обучающегося как активного и ответственного члена российского общества;</w:t>
      </w:r>
    </w:p>
    <w:p w:rsidR="00C5738D" w:rsidRPr="00BC1597" w:rsidRDefault="00E755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C5738D" w:rsidRPr="00BC1597" w:rsidRDefault="00E755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</w:t>
      </w:r>
      <w:r w:rsidRPr="00BC1597">
        <w:rPr>
          <w:rFonts w:ascii="Times New Roman" w:hAnsi="Times New Roman"/>
          <w:color w:val="000000"/>
          <w:sz w:val="28"/>
          <w:lang w:val="ru-RU"/>
        </w:rPr>
        <w:t>лении в образовательной организации;</w:t>
      </w:r>
    </w:p>
    <w:p w:rsidR="00C5738D" w:rsidRPr="00BC1597" w:rsidRDefault="00E755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C5738D" w:rsidRPr="00BC1597" w:rsidRDefault="00E7555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C5738D" w:rsidRPr="00BC1597" w:rsidRDefault="00E755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:rsidR="00C5738D" w:rsidRPr="00BC1597" w:rsidRDefault="00E7555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5738D" w:rsidRPr="00BC1597" w:rsidRDefault="00E755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кого поведения; </w:t>
      </w:r>
    </w:p>
    <w:p w:rsidR="00C5738D" w:rsidRPr="00BC1597" w:rsidRDefault="00E755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C5738D" w:rsidRPr="00BC1597" w:rsidRDefault="00E7555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C5738D" w:rsidRPr="00BC1597" w:rsidRDefault="00E7555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5738D" w:rsidRPr="00BC1597" w:rsidRDefault="00E755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4" w:name="_Toc138318759"/>
      <w:bookmarkEnd w:id="4"/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будущей профессии и реализовывать собственные жизненные планы;</w:t>
      </w:r>
    </w:p>
    <w:p w:rsidR="00C5738D" w:rsidRPr="00BC1597" w:rsidRDefault="00E7555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5738D" w:rsidRPr="00BC1597" w:rsidRDefault="00E755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:rsidR="00C5738D" w:rsidRPr="00BC1597" w:rsidRDefault="00E755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C5738D" w:rsidRPr="00BC1597" w:rsidRDefault="00E7555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направленности на основе имеющихся знаний по физике.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5738D" w:rsidRPr="00BC1597" w:rsidRDefault="00E755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физической науки;</w:t>
      </w:r>
    </w:p>
    <w:p w:rsidR="00C5738D" w:rsidRPr="00BC1597" w:rsidRDefault="00E7555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осуществлять проектную и исследовательскую деятельность индивидуально и в группе.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738D" w:rsidRPr="00BC1597" w:rsidRDefault="00C5738D">
      <w:pPr>
        <w:spacing w:after="0" w:line="264" w:lineRule="auto"/>
        <w:ind w:left="120"/>
        <w:jc w:val="both"/>
        <w:rPr>
          <w:lang w:val="ru-RU"/>
        </w:rPr>
      </w:pPr>
    </w:p>
    <w:p w:rsidR="00C5738D" w:rsidRPr="00BC1597" w:rsidRDefault="00E7555B">
      <w:pPr>
        <w:spacing w:after="0" w:line="264" w:lineRule="auto"/>
        <w:ind w:left="120"/>
        <w:jc w:val="both"/>
        <w:rPr>
          <w:lang w:val="ru-RU"/>
        </w:rPr>
      </w:pPr>
      <w:r w:rsidRPr="00BC159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 её всесторонне; 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</w:t>
      </w:r>
      <w:r w:rsidRPr="00BC1597">
        <w:rPr>
          <w:rFonts w:ascii="Times New Roman" w:hAnsi="Times New Roman"/>
          <w:color w:val="000000"/>
          <w:sz w:val="28"/>
          <w:lang w:val="ru-RU"/>
        </w:rPr>
        <w:t>риальных ресурсов;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5738D" w:rsidRPr="00BC1597" w:rsidRDefault="00E7555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развивать кре</w:t>
      </w:r>
      <w:r w:rsidRPr="00BC1597">
        <w:rPr>
          <w:rFonts w:ascii="Times New Roman" w:hAnsi="Times New Roman"/>
          <w:color w:val="000000"/>
          <w:sz w:val="28"/>
          <w:lang w:val="ru-RU"/>
        </w:rPr>
        <w:t>ативное мышление при решении жизненных проблем.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учебно-исследовательской и проектной деятельности в области физики, способн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знания, его интерпретации, преобразованию и применению в различных учебных с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итуациях, в том числе при создании учебных проектов в области физики; 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</w:r>
      <w:r w:rsidRPr="00BC1597">
        <w:rPr>
          <w:rFonts w:ascii="Times New Roman" w:hAnsi="Times New Roman"/>
          <w:color w:val="000000"/>
          <w:sz w:val="28"/>
          <w:lang w:val="ru-RU"/>
        </w:rPr>
        <w:t>решения;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</w:t>
      </w:r>
      <w:r w:rsidRPr="00BC1597">
        <w:rPr>
          <w:rFonts w:ascii="Times New Roman" w:hAnsi="Times New Roman"/>
          <w:color w:val="000000"/>
          <w:sz w:val="28"/>
          <w:lang w:val="ru-RU"/>
        </w:rPr>
        <w:t>;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</w:t>
      </w:r>
      <w:r w:rsidRPr="00BC1597">
        <w:rPr>
          <w:rFonts w:ascii="Times New Roman" w:hAnsi="Times New Roman"/>
          <w:color w:val="000000"/>
          <w:sz w:val="28"/>
          <w:lang w:val="ru-RU"/>
        </w:rPr>
        <w:t xml:space="preserve">шения; </w:t>
      </w:r>
    </w:p>
    <w:p w:rsidR="00C5738D" w:rsidRPr="00BC1597" w:rsidRDefault="00E7555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5738D" w:rsidRPr="00BC1597" w:rsidRDefault="00E755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</w:t>
      </w:r>
      <w:r w:rsidRPr="00BC1597">
        <w:rPr>
          <w:rFonts w:ascii="Times New Roman" w:hAnsi="Times New Roman"/>
          <w:color w:val="000000"/>
          <w:sz w:val="28"/>
          <w:lang w:val="ru-RU"/>
        </w:rPr>
        <w:t>информации различных видов и форм представления;</w:t>
      </w:r>
    </w:p>
    <w:p w:rsidR="00C5738D" w:rsidRDefault="00E7555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достоверность информации; </w:t>
      </w:r>
    </w:p>
    <w:p w:rsidR="00C5738D" w:rsidRPr="00BC1597" w:rsidRDefault="00E755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</w:t>
      </w:r>
      <w:r w:rsidRPr="00BC1597">
        <w:rPr>
          <w:rFonts w:ascii="Times New Roman" w:hAnsi="Times New Roman"/>
          <w:color w:val="000000"/>
          <w:sz w:val="28"/>
          <w:lang w:val="ru-RU"/>
        </w:rPr>
        <w:t>ники безопасности, гигиены, ресурсосбережения, правовых и этических норм, норм информационной безопасности;</w:t>
      </w:r>
    </w:p>
    <w:p w:rsidR="00C5738D" w:rsidRPr="00BC1597" w:rsidRDefault="00E7555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</w:t>
      </w:r>
      <w:r w:rsidRPr="00BC1597">
        <w:rPr>
          <w:rFonts w:ascii="Times New Roman" w:hAnsi="Times New Roman"/>
          <w:color w:val="000000"/>
          <w:sz w:val="28"/>
          <w:lang w:val="ru-RU"/>
        </w:rPr>
        <w:t>ения и визуализации.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5738D" w:rsidRPr="00BC1597" w:rsidRDefault="00E755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внеурочной деятельности;</w:t>
      </w:r>
    </w:p>
    <w:p w:rsidR="00C5738D" w:rsidRPr="00BC1597" w:rsidRDefault="00E755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C5738D" w:rsidRPr="00BC1597" w:rsidRDefault="00E755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</w:t>
      </w:r>
      <w:r w:rsidRPr="00BC1597">
        <w:rPr>
          <w:rFonts w:ascii="Times New Roman" w:hAnsi="Times New Roman"/>
          <w:color w:val="000000"/>
          <w:sz w:val="28"/>
          <w:lang w:val="ru-RU"/>
        </w:rPr>
        <w:t>спользованием языковых средств;</w:t>
      </w:r>
    </w:p>
    <w:p w:rsidR="00C5738D" w:rsidRPr="00BC1597" w:rsidRDefault="00E7555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C159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C5738D" w:rsidRDefault="00E7555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C5738D" w:rsidRDefault="00E7555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цели совместной деятельности</w:t>
      </w:r>
      <w:r>
        <w:rPr>
          <w:rFonts w:ascii="Times New Roman" w:hAnsi="Times New Roman"/>
          <w:color w:val="000000"/>
          <w:sz w:val="28"/>
        </w:rPr>
        <w:t xml:space="preserve">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C5738D" w:rsidRDefault="00E7555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качество своего вклада и каждого участника команды в общий результат по </w:t>
      </w:r>
      <w:r>
        <w:rPr>
          <w:rFonts w:ascii="Times New Roman" w:hAnsi="Times New Roman"/>
          <w:color w:val="000000"/>
          <w:sz w:val="28"/>
        </w:rPr>
        <w:t>разработанным критериям;</w:t>
      </w:r>
    </w:p>
    <w:p w:rsidR="00C5738D" w:rsidRDefault="00E7555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C5738D" w:rsidRDefault="00E7555B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расчёт</w:t>
      </w:r>
      <w:r>
        <w:rPr>
          <w:rFonts w:ascii="Times New Roman" w:hAnsi="Times New Roman"/>
          <w:color w:val="000000"/>
          <w:sz w:val="28"/>
        </w:rPr>
        <w:t>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арг</w:t>
      </w:r>
      <w:r>
        <w:rPr>
          <w:rFonts w:ascii="Times New Roman" w:hAnsi="Times New Roman"/>
          <w:color w:val="000000"/>
          <w:sz w:val="28"/>
        </w:rPr>
        <w:t>ументировать его, брать на себя ответственность за решение;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C5738D" w:rsidRDefault="00E7555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</w:t>
      </w:r>
      <w:r>
        <w:rPr>
          <w:rFonts w:ascii="Times New Roman" w:hAnsi="Times New Roman"/>
          <w:b/>
          <w:color w:val="000000"/>
          <w:sz w:val="28"/>
        </w:rPr>
        <w:t>т: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</w:t>
      </w:r>
      <w:r>
        <w:rPr>
          <w:rFonts w:ascii="Times New Roman" w:hAnsi="Times New Roman"/>
          <w:color w:val="000000"/>
          <w:sz w:val="28"/>
        </w:rPr>
        <w:t xml:space="preserve"> приёмы рефлексии для оценки ситуации, выбора верного решения;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уметь оценивать риски и своевременно принимать решения по их снижению;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себя, понимая свои недостатки и досто</w:t>
      </w:r>
      <w:r>
        <w:rPr>
          <w:rFonts w:ascii="Times New Roman" w:hAnsi="Times New Roman"/>
          <w:color w:val="000000"/>
          <w:sz w:val="28"/>
        </w:rPr>
        <w:t>инства;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мотивы и аргументы других при анализе результатов деятельности; </w:t>
      </w:r>
    </w:p>
    <w:p w:rsidR="00C5738D" w:rsidRDefault="00E7555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ошибки.</w:t>
      </w: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программы по физике для уровня среднего общего образования у обучающихс</w:t>
      </w:r>
      <w:r>
        <w:rPr>
          <w:rFonts w:ascii="Times New Roman" w:hAnsi="Times New Roman"/>
          <w:color w:val="000000"/>
          <w:sz w:val="28"/>
        </w:rPr>
        <w:t>я совершенствуется эмоциональный интеллект, предполагающий сформированность:</w:t>
      </w:r>
    </w:p>
    <w:p w:rsidR="00C5738D" w:rsidRDefault="00E7555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C5738D" w:rsidRDefault="00E7555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</w:t>
      </w:r>
      <w:r>
        <w:rPr>
          <w:rFonts w:ascii="Times New Roman" w:hAnsi="Times New Roman"/>
          <w:color w:val="000000"/>
          <w:sz w:val="28"/>
        </w:rPr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5738D" w:rsidRDefault="00E7555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внутренней мотивации, включающей стремление к достижению цели и успеху, оптимиз</w:t>
      </w:r>
      <w:r>
        <w:rPr>
          <w:rFonts w:ascii="Times New Roman" w:hAnsi="Times New Roman"/>
          <w:color w:val="000000"/>
          <w:sz w:val="28"/>
        </w:rPr>
        <w:t xml:space="preserve">м, инициативность, умение действовать, исходя из своих возможностей; </w:t>
      </w:r>
    </w:p>
    <w:p w:rsidR="00C5738D" w:rsidRDefault="00E7555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C5738D" w:rsidRDefault="00E7555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социальных навыков, включающих</w:t>
      </w:r>
      <w:r>
        <w:rPr>
          <w:rFonts w:ascii="Times New Roman" w:hAnsi="Times New Roman"/>
          <w:color w:val="000000"/>
          <w:sz w:val="28"/>
        </w:rPr>
        <w:t xml:space="preserve"> способность выстраивать отношения с другими людьми, заботиться, проявлять интерес и разрешать конфликты.</w:t>
      </w:r>
    </w:p>
    <w:p w:rsidR="00C5738D" w:rsidRDefault="00C5738D">
      <w:pPr>
        <w:spacing w:after="0"/>
        <w:ind w:left="120"/>
      </w:pPr>
      <w:bookmarkStart w:id="5" w:name="_Toc138318760"/>
      <w:bookmarkEnd w:id="5"/>
    </w:p>
    <w:p w:rsidR="00C5738D" w:rsidRDefault="00C5738D">
      <w:pPr>
        <w:spacing w:after="0" w:line="264" w:lineRule="auto"/>
        <w:ind w:left="120"/>
        <w:jc w:val="both"/>
      </w:pP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</w:t>
      </w:r>
    </w:p>
    <w:p w:rsidR="00C5738D" w:rsidRDefault="00C5738D">
      <w:pPr>
        <w:spacing w:after="0" w:line="264" w:lineRule="auto"/>
        <w:ind w:left="120"/>
        <w:jc w:val="both"/>
      </w:pP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10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</w:t>
      </w:r>
      <w:r>
        <w:rPr>
          <w:rFonts w:ascii="Times New Roman" w:hAnsi="Times New Roman"/>
          <w:color w:val="000000"/>
          <w:sz w:val="28"/>
        </w:rPr>
        <w:t>й: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</w:t>
      </w:r>
      <w:r>
        <w:rPr>
          <w:rFonts w:ascii="Times New Roman" w:hAnsi="Times New Roman"/>
          <w:color w:val="000000"/>
          <w:sz w:val="28"/>
        </w:rPr>
        <w:t xml:space="preserve">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применимости моделей физических тел и процессов (явлений): инерциальная система отс</w:t>
      </w:r>
      <w:r>
        <w:rPr>
          <w:rFonts w:ascii="Times New Roman" w:hAnsi="Times New Roman"/>
          <w:color w:val="000000"/>
          <w:sz w:val="28"/>
        </w:rPr>
        <w:t>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</w:t>
      </w:r>
      <w:r>
        <w:rPr>
          <w:rFonts w:ascii="Times New Roman" w:hAnsi="Times New Roman"/>
          <w:color w:val="000000"/>
          <w:sz w:val="28"/>
        </w:rPr>
        <w:t xml:space="preserve">чный заряд, однородное электрическое поле;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объяснять механические проц</w:t>
      </w:r>
      <w:r>
        <w:rPr>
          <w:rFonts w:ascii="Times New Roman" w:hAnsi="Times New Roman"/>
          <w:color w:val="000000"/>
          <w:sz w:val="28"/>
        </w:rPr>
        <w:t xml:space="preserve">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</w:t>
      </w:r>
      <w:r>
        <w:rPr>
          <w:rFonts w:ascii="Times New Roman" w:hAnsi="Times New Roman"/>
          <w:color w:val="000000"/>
          <w:sz w:val="28"/>
        </w:rPr>
        <w:t>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</w:t>
      </w:r>
      <w:r>
        <w:rPr>
          <w:rFonts w:ascii="Times New Roman" w:hAnsi="Times New Roman"/>
          <w:color w:val="000000"/>
          <w:sz w:val="28"/>
        </w:rPr>
        <w:t>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объяснять тепловые процессы и явления, используя основные положения МКТ и законы молеку</w:t>
      </w:r>
      <w:r>
        <w:rPr>
          <w:rFonts w:ascii="Times New Roman" w:hAnsi="Times New Roman"/>
          <w:color w:val="000000"/>
          <w:sz w:val="28"/>
        </w:rPr>
        <w:t>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</w:t>
      </w:r>
      <w:r>
        <w:rPr>
          <w:rFonts w:ascii="Times New Roman" w:hAnsi="Times New Roman"/>
          <w:color w:val="000000"/>
          <w:sz w:val="28"/>
        </w:rPr>
        <w:t xml:space="preserve">ого газа с концентрацией молекул и его температурой, уравнение Менделеева–Клапейрона, первый закон термодинамики, закон </w:t>
      </w:r>
      <w:r>
        <w:rPr>
          <w:rFonts w:ascii="Times New Roman" w:hAnsi="Times New Roman"/>
          <w:color w:val="000000"/>
          <w:sz w:val="28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</w:t>
      </w:r>
      <w:r>
        <w:rPr>
          <w:rFonts w:ascii="Times New Roman" w:hAnsi="Times New Roman"/>
          <w:color w:val="000000"/>
          <w:sz w:val="28"/>
        </w:rPr>
        <w:t>ия Менделеева–Клапейрона;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</w:t>
      </w:r>
      <w:r>
        <w:rPr>
          <w:rFonts w:ascii="Times New Roman" w:hAnsi="Times New Roman"/>
          <w:color w:val="000000"/>
          <w:sz w:val="28"/>
        </w:rPr>
        <w:t>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физич</w:t>
      </w:r>
      <w:r>
        <w:rPr>
          <w:rFonts w:ascii="Times New Roman" w:hAnsi="Times New Roman"/>
          <w:color w:val="000000"/>
          <w:sz w:val="28"/>
        </w:rPr>
        <w:t>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</w:t>
      </w:r>
      <w:r>
        <w:rPr>
          <w:rFonts w:ascii="Times New Roman" w:hAnsi="Times New Roman"/>
          <w:color w:val="000000"/>
          <w:sz w:val="28"/>
        </w:rPr>
        <w:t>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</w:t>
      </w:r>
      <w:r>
        <w:rPr>
          <w:rFonts w:ascii="Times New Roman" w:hAnsi="Times New Roman"/>
          <w:color w:val="000000"/>
          <w:sz w:val="28"/>
        </w:rPr>
        <w:t xml:space="preserve">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</w:t>
      </w:r>
      <w:r>
        <w:rPr>
          <w:rFonts w:ascii="Times New Roman" w:hAnsi="Times New Roman"/>
          <w:color w:val="000000"/>
          <w:sz w:val="28"/>
        </w:rPr>
        <w:t>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</w:t>
      </w:r>
      <w:r>
        <w:rPr>
          <w:rFonts w:ascii="Times New Roman" w:hAnsi="Times New Roman"/>
          <w:color w:val="000000"/>
          <w:sz w:val="28"/>
        </w:rPr>
        <w:t>ля конденсатора;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</w:t>
      </w:r>
      <w:r>
        <w:rPr>
          <w:rFonts w:ascii="Times New Roman" w:hAnsi="Times New Roman"/>
          <w:color w:val="000000"/>
          <w:sz w:val="28"/>
        </w:rPr>
        <w:t>ь теплопередачи, электризация тел, эквипотенциальность поверхности заряженного проводника;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</w:t>
      </w:r>
      <w:r>
        <w:rPr>
          <w:rFonts w:ascii="Times New Roman" w:hAnsi="Times New Roman"/>
          <w:color w:val="000000"/>
          <w:sz w:val="28"/>
        </w:rPr>
        <w:t xml:space="preserve">олученной зависимости физических величин в виде графиков с учётом </w:t>
      </w:r>
      <w:r>
        <w:rPr>
          <w:rFonts w:ascii="Times New Roman" w:hAnsi="Times New Roman"/>
          <w:color w:val="000000"/>
          <w:sz w:val="28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косвенные измерения физических величин, при этом выбирать оптимальный метод измерения, оценивать абсо</w:t>
      </w:r>
      <w:r>
        <w:rPr>
          <w:rFonts w:ascii="Times New Roman" w:hAnsi="Times New Roman"/>
          <w:color w:val="000000"/>
          <w:sz w:val="28"/>
        </w:rPr>
        <w:t>лютные и относительные погрешности прямых и косвенных измерений;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</w:t>
      </w:r>
      <w:r>
        <w:rPr>
          <w:rFonts w:ascii="Times New Roman" w:hAnsi="Times New Roman"/>
          <w:color w:val="000000"/>
          <w:sz w:val="28"/>
        </w:rPr>
        <w:t>отезы;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труда при проведении исследований в рамках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</w:t>
      </w:r>
      <w:r>
        <w:rPr>
          <w:rFonts w:ascii="Times New Roman" w:hAnsi="Times New Roman"/>
          <w:color w:val="000000"/>
          <w:sz w:val="28"/>
        </w:rPr>
        <w:t>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</w:t>
      </w:r>
      <w:r>
        <w:rPr>
          <w:rFonts w:ascii="Times New Roman" w:hAnsi="Times New Roman"/>
          <w:color w:val="000000"/>
          <w:sz w:val="28"/>
        </w:rPr>
        <w:t>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задачи, требующие применения знаний из разных разделов курса физики</w:t>
      </w:r>
      <w:r>
        <w:rPr>
          <w:rFonts w:ascii="Times New Roman" w:hAnsi="Times New Roman"/>
          <w:color w:val="000000"/>
          <w:sz w:val="28"/>
        </w:rPr>
        <w:t>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теоретические знания для объяснения основных принципов ра</w:t>
      </w:r>
      <w:r>
        <w:rPr>
          <w:rFonts w:ascii="Times New Roman" w:hAnsi="Times New Roman"/>
          <w:color w:val="000000"/>
          <w:sz w:val="28"/>
        </w:rPr>
        <w:t xml:space="preserve">боты измерительных приборов, технических устройств и технологических процессов;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оц</w:t>
      </w:r>
      <w:r>
        <w:rPr>
          <w:rFonts w:ascii="Times New Roman" w:hAnsi="Times New Roman"/>
          <w:color w:val="000000"/>
          <w:sz w:val="28"/>
        </w:rPr>
        <w:t>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</w:t>
      </w:r>
      <w:r>
        <w:rPr>
          <w:rFonts w:ascii="Times New Roman" w:hAnsi="Times New Roman"/>
          <w:color w:val="000000"/>
          <w:sz w:val="28"/>
        </w:rPr>
        <w:t>я дальнейшего развития человеческого общества;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</w:t>
      </w:r>
      <w:r>
        <w:rPr>
          <w:rFonts w:ascii="Times New Roman" w:hAnsi="Times New Roman"/>
          <w:color w:val="000000"/>
          <w:sz w:val="28"/>
        </w:rPr>
        <w:t xml:space="preserve">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</w:t>
      </w:r>
      <w:r>
        <w:rPr>
          <w:rFonts w:ascii="Times New Roman" w:hAnsi="Times New Roman"/>
          <w:color w:val="000000"/>
          <w:sz w:val="28"/>
        </w:rPr>
        <w:t>основе анализа источника информации;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C5738D" w:rsidRDefault="00E7555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мо</w:t>
      </w:r>
      <w:r>
        <w:rPr>
          <w:rFonts w:ascii="Times New Roman" w:hAnsi="Times New Roman"/>
          <w:color w:val="000000"/>
          <w:sz w:val="28"/>
        </w:rPr>
        <w:t>тивацию к будущей профессиональной деятельности по специальностям физико-технического профиля.</w:t>
      </w:r>
    </w:p>
    <w:p w:rsidR="00C5738D" w:rsidRDefault="00C5738D">
      <w:pPr>
        <w:spacing w:after="0" w:line="264" w:lineRule="auto"/>
        <w:ind w:left="120"/>
        <w:jc w:val="both"/>
      </w:pPr>
    </w:p>
    <w:p w:rsidR="00C5738D" w:rsidRDefault="00E7555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11 классе</w:t>
      </w:r>
      <w:r>
        <w:rPr>
          <w:rFonts w:ascii="Times New Roman" w:hAnsi="Times New Roman"/>
          <w:color w:val="000000"/>
          <w:sz w:val="28"/>
        </w:rPr>
        <w:t xml:space="preserve"> предметные результаты на углублённом уровне должны отражать сформированность у обучающихся умений: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роль физики в экономиче</w:t>
      </w:r>
      <w:r>
        <w:rPr>
          <w:rFonts w:ascii="Times New Roman" w:hAnsi="Times New Roman"/>
          <w:color w:val="000000"/>
          <w:sz w:val="28"/>
        </w:rPr>
        <w:t>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</w:t>
      </w:r>
      <w:r>
        <w:rPr>
          <w:rFonts w:ascii="Times New Roman" w:hAnsi="Times New Roman"/>
          <w:color w:val="000000"/>
          <w:sz w:val="28"/>
        </w:rPr>
        <w:t xml:space="preserve">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</w:t>
      </w:r>
      <w:r>
        <w:rPr>
          <w:rFonts w:ascii="Times New Roman" w:hAnsi="Times New Roman"/>
          <w:color w:val="000000"/>
          <w:sz w:val="28"/>
        </w:rPr>
        <w:t>общем ряду современных естественно-научных представлений о природе;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</w:t>
      </w:r>
      <w:r>
        <w:rPr>
          <w:rFonts w:ascii="Times New Roman" w:hAnsi="Times New Roman"/>
          <w:color w:val="000000"/>
          <w:sz w:val="28"/>
        </w:rPr>
        <w:t>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условия (границы, области) применимости физических законов, понимать всеобщий характер фундаментальных </w:t>
      </w:r>
      <w:r>
        <w:rPr>
          <w:rFonts w:ascii="Times New Roman" w:hAnsi="Times New Roman"/>
          <w:color w:val="000000"/>
          <w:sz w:val="28"/>
        </w:rPr>
        <w:t>законов и ограниченность использования частных законов;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</w:t>
      </w:r>
      <w:r>
        <w:rPr>
          <w:rFonts w:ascii="Times New Roman" w:hAnsi="Times New Roman"/>
          <w:color w:val="000000"/>
          <w:sz w:val="28"/>
        </w:rPr>
        <w:t>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объяснять квантовые процес</w:t>
      </w:r>
      <w:r>
        <w:rPr>
          <w:rFonts w:ascii="Times New Roman" w:hAnsi="Times New Roman"/>
          <w:color w:val="000000"/>
          <w:sz w:val="28"/>
        </w:rPr>
        <w:t>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</w:t>
      </w:r>
      <w:r>
        <w:rPr>
          <w:rFonts w:ascii="Times New Roman" w:hAnsi="Times New Roman"/>
          <w:color w:val="000000"/>
          <w:sz w:val="28"/>
        </w:rPr>
        <w:t>адиоактивного распада);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</w:t>
      </w:r>
      <w:r>
        <w:rPr>
          <w:rFonts w:ascii="Times New Roman" w:hAnsi="Times New Roman"/>
          <w:color w:val="000000"/>
          <w:sz w:val="28"/>
        </w:rPr>
        <w:t>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особ</w:t>
      </w:r>
      <w:r>
        <w:rPr>
          <w:rFonts w:ascii="Times New Roman" w:hAnsi="Times New Roman"/>
          <w:color w:val="000000"/>
          <w:sz w:val="28"/>
        </w:rPr>
        <w:t>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</w:t>
      </w:r>
      <w:r>
        <w:rPr>
          <w:rFonts w:ascii="Times New Roman" w:hAnsi="Times New Roman"/>
          <w:color w:val="000000"/>
          <w:sz w:val="28"/>
        </w:rPr>
        <w:t>ские принципы спектрального анализа и работы лазера;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направление индукции магнитного поля проводника с током, силы Ампера и силы Лоренца;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изображение, создаваемое плоским зеркалом, тонкой линзой, и рассчитывать его характеристики;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</w:t>
      </w:r>
      <w:r>
        <w:rPr>
          <w:rFonts w:ascii="Times New Roman" w:hAnsi="Times New Roman"/>
          <w:color w:val="000000"/>
          <w:sz w:val="28"/>
        </w:rPr>
        <w:t>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исследование за</w:t>
      </w:r>
      <w:r>
        <w:rPr>
          <w:rFonts w:ascii="Times New Roman" w:hAnsi="Times New Roman"/>
          <w:color w:val="000000"/>
          <w:sz w:val="28"/>
        </w:rPr>
        <w:t xml:space="preserve">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>
        <w:rPr>
          <w:rFonts w:ascii="Times New Roman" w:hAnsi="Times New Roman"/>
          <w:color w:val="000000"/>
          <w:sz w:val="28"/>
        </w:rPr>
        <w:lastRenderedPageBreak/>
        <w:t>физических величин в виде графиков с учётом абсолютных погрешностей измерений, делать выводы по результатам ис</w:t>
      </w:r>
      <w:r>
        <w:rPr>
          <w:rFonts w:ascii="Times New Roman" w:hAnsi="Times New Roman"/>
          <w:color w:val="000000"/>
          <w:sz w:val="28"/>
        </w:rPr>
        <w:t>следования;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опыты по проверке предложенной гипотезы: планировать экспе</w:t>
      </w:r>
      <w:r>
        <w:rPr>
          <w:rFonts w:ascii="Times New Roman" w:hAnsi="Times New Roman"/>
          <w:color w:val="000000"/>
          <w:sz w:val="28"/>
        </w:rPr>
        <w:t>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методы получения научных астрономических знаний;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труда при проведении исследований в р</w:t>
      </w:r>
      <w:r>
        <w:rPr>
          <w:rFonts w:ascii="Times New Roman" w:hAnsi="Times New Roman"/>
          <w:color w:val="000000"/>
          <w:sz w:val="28"/>
        </w:rPr>
        <w:t>амках учебного эксперимента, практикума и учебно-исследовательской и проектной деятельности с использованием измерительных устройств и лабораторного оборудования;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расчётные задачи с явно заданной и неявно заданной физической моделью: на основании ан</w:t>
      </w:r>
      <w:r>
        <w:rPr>
          <w:rFonts w:ascii="Times New Roman" w:hAnsi="Times New Roman"/>
          <w:color w:val="000000"/>
          <w:sz w:val="28"/>
        </w:rPr>
        <w:t>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</w:t>
      </w:r>
      <w:r>
        <w:rPr>
          <w:rFonts w:ascii="Times New Roman" w:hAnsi="Times New Roman"/>
          <w:color w:val="000000"/>
          <w:sz w:val="28"/>
        </w:rPr>
        <w:t>ировать результаты и корректировать методы решения с учётом полученных результатов;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</w:t>
      </w:r>
      <w:r>
        <w:rPr>
          <w:rFonts w:ascii="Times New Roman" w:hAnsi="Times New Roman"/>
          <w:color w:val="000000"/>
          <w:sz w:val="28"/>
        </w:rPr>
        <w:t>ть логическую цепочку рассуждений с опорой на изученные законы, закономерности и физические явления;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и оценивать последствия бытовой и производственной деятельности человека, связанной с </w:t>
      </w:r>
      <w:r>
        <w:rPr>
          <w:rFonts w:ascii="Times New Roman" w:hAnsi="Times New Roman"/>
          <w:color w:val="000000"/>
          <w:sz w:val="28"/>
        </w:rPr>
        <w:t xml:space="preserve">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>
        <w:rPr>
          <w:rFonts w:ascii="Times New Roman" w:hAnsi="Times New Roman"/>
          <w:color w:val="000000"/>
          <w:sz w:val="28"/>
        </w:rPr>
        <w:lastRenderedPageBreak/>
        <w:t>науки и технологий для дальнейшего развития человеческого общества;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различные способы работы </w:t>
      </w:r>
      <w:r>
        <w:rPr>
          <w:rFonts w:ascii="Times New Roman" w:hAnsi="Times New Roman"/>
          <w:color w:val="000000"/>
          <w:sz w:val="28"/>
        </w:rPr>
        <w:t>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</w:t>
      </w:r>
      <w:r>
        <w:rPr>
          <w:rFonts w:ascii="Times New Roman" w:hAnsi="Times New Roman"/>
          <w:color w:val="000000"/>
          <w:sz w:val="28"/>
        </w:rPr>
        <w:t>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организационные и познавательные ум</w:t>
      </w:r>
      <w:r>
        <w:rPr>
          <w:rFonts w:ascii="Times New Roman" w:hAnsi="Times New Roman"/>
          <w:color w:val="000000"/>
          <w:sz w:val="28"/>
        </w:rPr>
        <w:t xml:space="preserve">ения самостоятельного приобретения новых знаний в процессе выполнения проектных и учебно-исследовательских работ; 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</w:t>
      </w:r>
      <w:r>
        <w:rPr>
          <w:rFonts w:ascii="Times New Roman" w:hAnsi="Times New Roman"/>
          <w:color w:val="000000"/>
          <w:sz w:val="28"/>
        </w:rPr>
        <w:t>ситуациях, адекватно оценивать вклад каждого из участников группы в решение рассматриваемой проблемы;</w:t>
      </w:r>
    </w:p>
    <w:p w:rsidR="00C5738D" w:rsidRDefault="00E7555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C5738D" w:rsidRDefault="00C5738D">
      <w:pPr>
        <w:sectPr w:rsidR="00C5738D">
          <w:pgSz w:w="11906" w:h="16383"/>
          <w:pgMar w:top="1134" w:right="850" w:bottom="1134" w:left="1701" w:header="720" w:footer="720" w:gutter="0"/>
          <w:cols w:space="720"/>
        </w:sectPr>
      </w:pPr>
    </w:p>
    <w:p w:rsidR="00C5738D" w:rsidRDefault="00E7555B">
      <w:pPr>
        <w:spacing w:after="0"/>
        <w:ind w:left="120"/>
      </w:pPr>
      <w:bookmarkStart w:id="6" w:name="block-34935079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5738D" w:rsidRDefault="00E755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37"/>
      </w:tblGrid>
      <w:tr w:rsidR="00C5738D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738D" w:rsidRDefault="00C5738D">
            <w:pPr>
              <w:spacing w:after="0"/>
              <w:ind w:left="135"/>
            </w:pPr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38D" w:rsidRDefault="00C573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38D" w:rsidRDefault="00C5738D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НАУЧНЫЙ МЕТОД ПОЗНАНИЯ ПРИРОДЫ</w:t>
            </w:r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метод познания природы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Статика твёрдого тела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механике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молекулярнокинетической теории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 машины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Агрегатные состояния вещества. Фазовые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Токи в различных средах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C5738D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https://m.edsoo.ru/f16b68d7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</w:tbl>
    <w:p w:rsidR="00C5738D" w:rsidRDefault="00C5738D">
      <w:pPr>
        <w:sectPr w:rsidR="00C573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738D" w:rsidRDefault="00E755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5738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5738D" w:rsidRDefault="00C5738D">
            <w:pPr>
              <w:spacing w:after="0"/>
              <w:ind w:left="135"/>
            </w:pPr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38D" w:rsidRDefault="00C573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38D" w:rsidRDefault="00C5738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738D" w:rsidRDefault="00C573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 w:rsidRPr="00BC15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1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 дуализм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</w:t>
            </w: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>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 w:rsidRPr="00BC15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C15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Физический практикум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C5738D" w:rsidRPr="00BC159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  <w:tr w:rsidR="00C5738D" w:rsidRPr="00BC15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C5738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BC15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573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738D" w:rsidRPr="00BC1597" w:rsidRDefault="00E7555B">
            <w:pPr>
              <w:spacing w:after="0"/>
              <w:ind w:left="135"/>
              <w:rPr>
                <w:lang w:val="ru-RU"/>
              </w:rPr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 w:rsidRPr="00BC15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5738D" w:rsidRDefault="00E755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5738D" w:rsidRDefault="00C5738D"/>
        </w:tc>
      </w:tr>
    </w:tbl>
    <w:p w:rsidR="00E7555B" w:rsidRPr="00BC1597" w:rsidRDefault="00E7555B" w:rsidP="00BC1597">
      <w:pPr>
        <w:rPr>
          <w:lang w:val="ru-RU"/>
        </w:rPr>
      </w:pPr>
      <w:bookmarkStart w:id="7" w:name="_GoBack"/>
      <w:bookmarkEnd w:id="6"/>
      <w:bookmarkEnd w:id="7"/>
    </w:p>
    <w:sectPr w:rsidR="00E7555B" w:rsidRPr="00BC1597" w:rsidSect="00BC159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1CCA"/>
    <w:multiLevelType w:val="multilevel"/>
    <w:tmpl w:val="37EEEC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61C12"/>
    <w:multiLevelType w:val="multilevel"/>
    <w:tmpl w:val="13BEDF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1F7DA5"/>
    <w:multiLevelType w:val="multilevel"/>
    <w:tmpl w:val="0E0085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F3713F"/>
    <w:multiLevelType w:val="multilevel"/>
    <w:tmpl w:val="93CCA5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7C50FD2"/>
    <w:multiLevelType w:val="multilevel"/>
    <w:tmpl w:val="2496DB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18237D"/>
    <w:multiLevelType w:val="multilevel"/>
    <w:tmpl w:val="4E30FE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2B6C49"/>
    <w:multiLevelType w:val="multilevel"/>
    <w:tmpl w:val="EBD83B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0435EBF"/>
    <w:multiLevelType w:val="multilevel"/>
    <w:tmpl w:val="028870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AA2B8F"/>
    <w:multiLevelType w:val="multilevel"/>
    <w:tmpl w:val="9C4222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AB51CC"/>
    <w:multiLevelType w:val="multilevel"/>
    <w:tmpl w:val="73B68D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EE7ACF"/>
    <w:multiLevelType w:val="multilevel"/>
    <w:tmpl w:val="73E6C9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9217F8"/>
    <w:multiLevelType w:val="multilevel"/>
    <w:tmpl w:val="4FA602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8C10AF2"/>
    <w:multiLevelType w:val="multilevel"/>
    <w:tmpl w:val="54A233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ABA34E2"/>
    <w:multiLevelType w:val="multilevel"/>
    <w:tmpl w:val="13BECD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D603C0"/>
    <w:multiLevelType w:val="multilevel"/>
    <w:tmpl w:val="2020C0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6052B4"/>
    <w:multiLevelType w:val="multilevel"/>
    <w:tmpl w:val="21644C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1"/>
  </w:num>
  <w:num w:numId="5">
    <w:abstractNumId w:val="11"/>
  </w:num>
  <w:num w:numId="6">
    <w:abstractNumId w:val="12"/>
  </w:num>
  <w:num w:numId="7">
    <w:abstractNumId w:val="7"/>
  </w:num>
  <w:num w:numId="8">
    <w:abstractNumId w:val="14"/>
  </w:num>
  <w:num w:numId="9">
    <w:abstractNumId w:val="13"/>
  </w:num>
  <w:num w:numId="10">
    <w:abstractNumId w:val="15"/>
  </w:num>
  <w:num w:numId="11">
    <w:abstractNumId w:val="10"/>
  </w:num>
  <w:num w:numId="12">
    <w:abstractNumId w:val="6"/>
  </w:num>
  <w:num w:numId="13">
    <w:abstractNumId w:val="2"/>
  </w:num>
  <w:num w:numId="14">
    <w:abstractNumId w:val="5"/>
  </w:num>
  <w:num w:numId="15">
    <w:abstractNumId w:val="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5738D"/>
    <w:rsid w:val="00BC1597"/>
    <w:rsid w:val="00C5738D"/>
    <w:rsid w:val="00E7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16b68d7" TargetMode="External"/><Relationship Id="rId18" Type="http://schemas.openxmlformats.org/officeDocument/2006/relationships/hyperlink" Target="https://m.edsoo.ru/f16b68d7" TargetMode="External"/><Relationship Id="rId26" Type="http://schemas.openxmlformats.org/officeDocument/2006/relationships/hyperlink" Target="https://m.edsoo.ru/39859ef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39859ef1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m.edsoo.ru/f16b68d7" TargetMode="External"/><Relationship Id="rId12" Type="http://schemas.openxmlformats.org/officeDocument/2006/relationships/hyperlink" Target="https://m.edsoo.ru/f16b68d7" TargetMode="External"/><Relationship Id="rId17" Type="http://schemas.openxmlformats.org/officeDocument/2006/relationships/hyperlink" Target="https://m.edsoo.ru/f16b68d7" TargetMode="External"/><Relationship Id="rId25" Type="http://schemas.openxmlformats.org/officeDocument/2006/relationships/hyperlink" Target="https://m.edsoo.ru/39859ef1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f16b68d7" TargetMode="External"/><Relationship Id="rId20" Type="http://schemas.openxmlformats.org/officeDocument/2006/relationships/hyperlink" Target="https://m.edsoo.ru/39859ef1" TargetMode="External"/><Relationship Id="rId29" Type="http://schemas.openxmlformats.org/officeDocument/2006/relationships/hyperlink" Target="https://m.edsoo.ru/39859ef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16b68d7" TargetMode="External"/><Relationship Id="rId11" Type="http://schemas.openxmlformats.org/officeDocument/2006/relationships/hyperlink" Target="https://m.edsoo.ru/f16b68d7" TargetMode="External"/><Relationship Id="rId24" Type="http://schemas.openxmlformats.org/officeDocument/2006/relationships/hyperlink" Target="https://m.edsoo.ru/39859ef1" TargetMode="External"/><Relationship Id="rId32" Type="http://schemas.openxmlformats.org/officeDocument/2006/relationships/hyperlink" Target="https://m.edsoo.ru/39859ef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16b68d7" TargetMode="External"/><Relationship Id="rId23" Type="http://schemas.openxmlformats.org/officeDocument/2006/relationships/hyperlink" Target="https://m.edsoo.ru/39859ef1" TargetMode="External"/><Relationship Id="rId28" Type="http://schemas.openxmlformats.org/officeDocument/2006/relationships/hyperlink" Target="https://m.edsoo.ru/39859ef1" TargetMode="External"/><Relationship Id="rId10" Type="http://schemas.openxmlformats.org/officeDocument/2006/relationships/hyperlink" Target="https://m.edsoo.ru/f16b68d7" TargetMode="External"/><Relationship Id="rId19" Type="http://schemas.openxmlformats.org/officeDocument/2006/relationships/hyperlink" Target="https://m.edsoo.ru/39859ef1" TargetMode="External"/><Relationship Id="rId31" Type="http://schemas.openxmlformats.org/officeDocument/2006/relationships/hyperlink" Target="https://m.edsoo.ru/39859ef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16b68d7" TargetMode="External"/><Relationship Id="rId14" Type="http://schemas.openxmlformats.org/officeDocument/2006/relationships/hyperlink" Target="https://m.edsoo.ru/f16b68d7" TargetMode="External"/><Relationship Id="rId22" Type="http://schemas.openxmlformats.org/officeDocument/2006/relationships/hyperlink" Target="https://m.edsoo.ru/39859ef1" TargetMode="External"/><Relationship Id="rId27" Type="http://schemas.openxmlformats.org/officeDocument/2006/relationships/hyperlink" Target="https://m.edsoo.ru/39859ef1" TargetMode="External"/><Relationship Id="rId30" Type="http://schemas.openxmlformats.org/officeDocument/2006/relationships/hyperlink" Target="https://m.edsoo.ru/39859ef1" TargetMode="External"/><Relationship Id="rId8" Type="http://schemas.openxmlformats.org/officeDocument/2006/relationships/hyperlink" Target="https://m.edsoo.ru/f16b68d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11966</Words>
  <Characters>68210</Characters>
  <Application>Microsoft Office Word</Application>
  <DocSecurity>0</DocSecurity>
  <Lines>568</Lines>
  <Paragraphs>160</Paragraphs>
  <ScaleCrop>false</ScaleCrop>
  <Company/>
  <LinksUpToDate>false</LinksUpToDate>
  <CharactersWithSpaces>80016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2024-08-25T18:45:00Z</dcterms:created>
  <dcterms:modified xsi:type="dcterms:W3CDTF">2024-08-25T18:46:00Z</dcterms:modified>
</cp:coreProperties>
</file>